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BDE5C" w14:textId="27BEF838" w:rsidR="000F7F49" w:rsidRPr="00BD46EF" w:rsidRDefault="000F7F49" w:rsidP="000F7F49">
      <w:pPr>
        <w:spacing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BD46EF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P583</w:t>
      </w:r>
    </w:p>
    <w:p w14:paraId="7D17AD45" w14:textId="77777777" w:rsidR="00C64B1B" w:rsidRPr="00BD46EF" w:rsidRDefault="00C64B1B" w:rsidP="00C64B1B">
      <w:pPr>
        <w:jc w:val="center"/>
      </w:pPr>
    </w:p>
    <w:tbl>
      <w:tblPr>
        <w:tblW w:w="15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701"/>
        <w:gridCol w:w="6662"/>
        <w:gridCol w:w="1559"/>
        <w:gridCol w:w="3912"/>
        <w:gridCol w:w="12"/>
      </w:tblGrid>
      <w:tr w:rsidR="00BD46EF" w:rsidRPr="00BD46EF" w14:paraId="2F02366F" w14:textId="77777777" w:rsidTr="00E15621">
        <w:tc>
          <w:tcPr>
            <w:tcW w:w="15259" w:type="dxa"/>
            <w:gridSpan w:val="7"/>
            <w:vAlign w:val="center"/>
          </w:tcPr>
          <w:p w14:paraId="105F31B2" w14:textId="167FF604" w:rsidR="00A06425" w:rsidRPr="00BD46EF" w:rsidRDefault="00860FCD" w:rsidP="00730F98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BD46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="0078442E" w:rsidRPr="00BD46E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BD46E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bookmarkStart w:id="0" w:name="_Hlk214543372"/>
            <w:r w:rsidR="00730F98" w:rsidRPr="00BD46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Platforma usług elektronicznych COBORU i moduł systemu Portal Rolnika 'Twoja Odmiana' wraz z niezbędnym do jej świadczenia systemem informatycznym</w:t>
            </w:r>
            <w:r w:rsidRPr="00BD46E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bookmarkEnd w:id="0"/>
            <w:r w:rsidR="00730F98" w:rsidRPr="00BD46E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- </w:t>
            </w:r>
            <w:r w:rsidR="00730F98" w:rsidRPr="00BD46E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wnioskodawca: Minister Rolnictwa i Rozwoju Wsi, beneficjent: Centralny Ośrodek Badania Odmian Roślin Uprawnych.</w:t>
            </w:r>
          </w:p>
        </w:tc>
      </w:tr>
      <w:tr w:rsidR="00BD46EF" w:rsidRPr="00BD46EF" w14:paraId="63B4C1DA" w14:textId="77777777" w:rsidTr="00EC3FD6">
        <w:trPr>
          <w:gridAfter w:val="1"/>
          <w:wAfter w:w="12" w:type="dxa"/>
        </w:trPr>
        <w:tc>
          <w:tcPr>
            <w:tcW w:w="562" w:type="dxa"/>
            <w:vAlign w:val="center"/>
          </w:tcPr>
          <w:p w14:paraId="02EEFFB8" w14:textId="77777777" w:rsidR="00A06425" w:rsidRPr="00BD46EF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851" w:type="dxa"/>
            <w:vAlign w:val="center"/>
          </w:tcPr>
          <w:p w14:paraId="25D4DC95" w14:textId="77777777" w:rsidR="00A06425" w:rsidRPr="00BD46EF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vAlign w:val="center"/>
          </w:tcPr>
          <w:p w14:paraId="721F1672" w14:textId="77777777" w:rsidR="00A06425" w:rsidRPr="00BD46EF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2" w:type="dxa"/>
            <w:vAlign w:val="center"/>
          </w:tcPr>
          <w:p w14:paraId="2DAD0DD9" w14:textId="77777777" w:rsidR="00A06425" w:rsidRPr="00BD46EF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559" w:type="dxa"/>
            <w:vAlign w:val="center"/>
          </w:tcPr>
          <w:p w14:paraId="62F9102D" w14:textId="77777777" w:rsidR="00A06425" w:rsidRPr="00BD46EF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912" w:type="dxa"/>
            <w:vAlign w:val="center"/>
          </w:tcPr>
          <w:p w14:paraId="07EE8018" w14:textId="77777777" w:rsidR="00A06425" w:rsidRPr="00BD46EF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60747" w:rsidRPr="00BD46EF" w14:paraId="026084B5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449C190D" w14:textId="77777777" w:rsidR="00360747" w:rsidRPr="00BD46EF" w:rsidRDefault="00360747" w:rsidP="0036074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3379D93F" w14:textId="2C206D30" w:rsidR="00360747" w:rsidRPr="00BD46EF" w:rsidRDefault="00360747" w:rsidP="003607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4901156" w14:textId="1440F378" w:rsidR="00360747" w:rsidRPr="00BD46EF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6EF">
              <w:rPr>
                <w:rFonts w:ascii="Calibri" w:hAnsi="Calibri" w:cs="Calibri"/>
                <w:sz w:val="22"/>
                <w:szCs w:val="22"/>
              </w:rPr>
              <w:t xml:space="preserve">2.1. </w:t>
            </w:r>
            <w:r w:rsidRPr="00BD46EF">
              <w:rPr>
                <w:rFonts w:asciiTheme="minorHAnsi" w:hAnsiTheme="minorHAnsi" w:cstheme="minorHAnsi"/>
                <w:sz w:val="22"/>
                <w:szCs w:val="22"/>
              </w:rPr>
              <w:t>Cele i korzyści wynikające z projektu</w:t>
            </w:r>
          </w:p>
        </w:tc>
        <w:tc>
          <w:tcPr>
            <w:tcW w:w="6662" w:type="dxa"/>
          </w:tcPr>
          <w:p w14:paraId="6A7AA179" w14:textId="3C65C2DF" w:rsidR="00360747" w:rsidRDefault="004F14AD" w:rsidP="0036074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Proszę o skorygowanie 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uspójnienie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 podanych informacji, o których mowa w odpowiedzi na uwagę: „</w:t>
            </w:r>
            <w:r w:rsidR="00360747" w:rsidRPr="00BD46EF">
              <w:rPr>
                <w:rFonts w:ascii="Calibri" w:hAnsi="Calibri" w:cs="Calibri"/>
                <w:sz w:val="22"/>
                <w:szCs w:val="22"/>
              </w:rPr>
              <w:t xml:space="preserve">KPI „Liczba rejestrów publicznych o poprawionej interoperacyjności” ma zastosowania wówczas, gdy w projekcie będą budowane albo modyfikowane rejestry publiczne. </w:t>
            </w:r>
          </w:p>
          <w:p w14:paraId="54000F27" w14:textId="77777777" w:rsidR="00360747" w:rsidRDefault="00360747" w:rsidP="0036074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Nie wykazano żadnego rejestru w pkt: </w:t>
            </w:r>
          </w:p>
          <w:p w14:paraId="6B5661E0" w14:textId="77777777" w:rsidR="00360747" w:rsidRPr="00042530" w:rsidRDefault="00360747" w:rsidP="00346E71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r w:rsidRPr="00042530">
              <w:rPr>
                <w:rFonts w:ascii="Calibri" w:hAnsi="Calibri" w:cs="Calibri"/>
                <w:sz w:val="22"/>
                <w:szCs w:val="22"/>
              </w:rPr>
              <w:t>7.4 w pyt. „Czy nowy system będzie tworzył zasoby danych o charakterze rejestru publicznego?”</w:t>
            </w:r>
          </w:p>
          <w:p w14:paraId="377971F8" w14:textId="0C2D674D" w:rsidR="00360747" w:rsidRDefault="00360747" w:rsidP="00346E71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r w:rsidRPr="00042530">
              <w:rPr>
                <w:rFonts w:ascii="Calibri" w:hAnsi="Calibri" w:cs="Calibri"/>
                <w:sz w:val="22"/>
                <w:szCs w:val="22"/>
              </w:rPr>
              <w:t>oraz w pkt 2.4 („Rejestr publiczny…” lub „Modyfikacja rejestru publicznego…”</w:t>
            </w:r>
            <w:r w:rsidR="004F14AD">
              <w:rPr>
                <w:rFonts w:ascii="Calibri" w:hAnsi="Calibri" w:cs="Calibri"/>
                <w:sz w:val="22"/>
                <w:szCs w:val="22"/>
              </w:rPr>
              <w:t>”</w:t>
            </w:r>
          </w:p>
          <w:p w14:paraId="19A4A2A4" w14:textId="77777777" w:rsidR="004F14AD" w:rsidRDefault="004F14AD" w:rsidP="004F14A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34B838" w14:textId="18876375" w:rsidR="004F14AD" w:rsidRDefault="004F14AD" w:rsidP="004F14A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zakresie rejestrów:</w:t>
            </w:r>
          </w:p>
          <w:p w14:paraId="30E68730" w14:textId="77777777" w:rsidR="004F14AD" w:rsidRPr="004F14AD" w:rsidRDefault="004F14AD" w:rsidP="004F14AD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4F14AD">
              <w:rPr>
                <w:rFonts w:ascii="Calibri" w:hAnsi="Calibri" w:cs="Calibri"/>
                <w:sz w:val="22"/>
                <w:szCs w:val="22"/>
              </w:rPr>
              <w:t>Krajowy rejestr odmian</w:t>
            </w:r>
          </w:p>
          <w:p w14:paraId="384DEEC1" w14:textId="5230877C" w:rsidR="004F14AD" w:rsidRPr="00040993" w:rsidRDefault="004F14AD" w:rsidP="00040993">
            <w:pPr>
              <w:pStyle w:val="Akapitzlist"/>
              <w:numPr>
                <w:ilvl w:val="0"/>
                <w:numId w:val="36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4F14AD">
              <w:rPr>
                <w:rFonts w:ascii="Calibri" w:hAnsi="Calibri" w:cs="Calibri"/>
                <w:sz w:val="22"/>
                <w:szCs w:val="22"/>
              </w:rPr>
              <w:t xml:space="preserve">Księga Ochrony Wyłącznego 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Prawa do Odmiany w wersji elektronicznej</w:t>
            </w:r>
          </w:p>
          <w:p w14:paraId="37730B74" w14:textId="41B914BF" w:rsidR="004F14AD" w:rsidRDefault="00040993" w:rsidP="0004099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="004F14AD" w:rsidRPr="00040993">
              <w:rPr>
                <w:rFonts w:ascii="Calibri" w:hAnsi="Calibri" w:cs="Calibri"/>
                <w:sz w:val="22"/>
                <w:szCs w:val="22"/>
              </w:rPr>
              <w:t>ykazan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o rejestry jako produkty w pkt 2.4 a jednocześnie nie wykazano ich jako rejestrów tworzonych w p</w:t>
            </w:r>
            <w:r>
              <w:rPr>
                <w:rFonts w:ascii="Calibri" w:hAnsi="Calibri" w:cs="Calibri"/>
                <w:sz w:val="22"/>
                <w:szCs w:val="22"/>
              </w:rPr>
              <w:t>k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t 7.4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D591A18" w14:textId="77777777" w:rsidR="00040993" w:rsidRDefault="00040993" w:rsidP="0004099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8394800" w14:textId="33DBCB9D" w:rsidR="004F14AD" w:rsidRPr="00040993" w:rsidRDefault="004F14AD" w:rsidP="0004099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Wykaz wymienianych rejestrów w pkt 7.4 powinien być spójny z</w:t>
            </w:r>
            <w:r w:rsidR="00040993" w:rsidRPr="000409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wykazem produktów wymienianych w pkt 2.4</w:t>
            </w:r>
            <w:r w:rsidR="00040993">
              <w:rPr>
                <w:rFonts w:ascii="Calibri" w:hAnsi="Calibri" w:cs="Calibri"/>
                <w:sz w:val="22"/>
                <w:szCs w:val="22"/>
              </w:rPr>
              <w:t xml:space="preserve"> wyłącznie w zakresie 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rejestrów tworzonych w projekcie (definicja „tworzenia” poniżej)</w:t>
            </w:r>
          </w:p>
          <w:p w14:paraId="58CFE9A7" w14:textId="77777777" w:rsidR="00040993" w:rsidRPr="00040993" w:rsidRDefault="00040993" w:rsidP="0004099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483FF8E" w14:textId="58DB9C63" w:rsidR="004F14AD" w:rsidRPr="00040993" w:rsidRDefault="004F14AD" w:rsidP="00040993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  <w:u w:val="single"/>
              </w:rPr>
              <w:t>Opis pól</w:t>
            </w:r>
            <w:r w:rsidR="00040993" w:rsidRPr="00040993">
              <w:rPr>
                <w:rFonts w:ascii="Calibri" w:hAnsi="Calibri" w:cs="Calibri"/>
                <w:sz w:val="22"/>
                <w:szCs w:val="22"/>
                <w:u w:val="single"/>
              </w:rPr>
              <w:t xml:space="preserve"> pkt 7.4</w:t>
            </w:r>
          </w:p>
          <w:p w14:paraId="56EF9452" w14:textId="77777777" w:rsidR="004F14AD" w:rsidRPr="00040993" w:rsidRDefault="004F14AD" w:rsidP="00040993">
            <w:pPr>
              <w:pStyle w:val="Akapitzlist"/>
              <w:numPr>
                <w:ilvl w:val="0"/>
                <w:numId w:val="28"/>
              </w:numPr>
              <w:ind w:left="357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W zakresie tabeli 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Czy nowy system będzie tworzył zasoby danych o charakterze rejestru publicznego? TAK/NIE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” w kolejnych kolumnach:</w:t>
            </w:r>
          </w:p>
          <w:p w14:paraId="4019EE4C" w14:textId="77777777" w:rsidR="004F14AD" w:rsidRPr="00040993" w:rsidRDefault="004F14AD" w:rsidP="00040993">
            <w:pPr>
              <w:pStyle w:val="Akapitzlist"/>
              <w:numPr>
                <w:ilvl w:val="0"/>
                <w:numId w:val="35"/>
              </w:numPr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lastRenderedPageBreak/>
              <w:t>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Tworzony rejestr publiczny</w:t>
            </w:r>
            <w:r w:rsidRPr="00040993">
              <w:rPr>
                <w:rFonts w:ascii="Calibri" w:hAnsi="Calibri" w:cs="Calibri"/>
                <w:sz w:val="22"/>
                <w:szCs w:val="22"/>
              </w:rPr>
              <w:t xml:space="preserve">” (2000 znaków): </w:t>
            </w:r>
          </w:p>
          <w:p w14:paraId="3DD7B1A7" w14:textId="77777777" w:rsidR="004F14AD" w:rsidRPr="00040993" w:rsidRDefault="004F14AD" w:rsidP="00040993">
            <w:pPr>
              <w:pStyle w:val="Akapitzlist"/>
              <w:numPr>
                <w:ilvl w:val="0"/>
                <w:numId w:val="31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należy podać nazwę rejestru zgodnie z wymienioną w pkt 2.4 planowanego do wdrożenia lub modyfikowanego w projekcie</w:t>
            </w:r>
          </w:p>
          <w:p w14:paraId="16C7178E" w14:textId="77777777" w:rsidR="004F14AD" w:rsidRPr="002E0FBD" w:rsidRDefault="004F14AD" w:rsidP="00040993">
            <w:pPr>
              <w:ind w:left="108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0FBD">
              <w:rPr>
                <w:rFonts w:ascii="Calibri" w:hAnsi="Calibri" w:cs="Calibri"/>
                <w:sz w:val="22"/>
                <w:szCs w:val="22"/>
              </w:rPr>
              <w:t>Pod pojęciem tworzenia rozumie się:</w:t>
            </w:r>
          </w:p>
          <w:p w14:paraId="6EDF6BCA" w14:textId="77777777" w:rsidR="004F14AD" w:rsidRPr="002E0FBD" w:rsidRDefault="004F14AD" w:rsidP="00040993">
            <w:pPr>
              <w:pStyle w:val="Akapitzlist"/>
              <w:numPr>
                <w:ilvl w:val="0"/>
                <w:numId w:val="32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0FBD">
              <w:rPr>
                <w:rFonts w:ascii="Calibri" w:hAnsi="Calibri" w:cs="Calibri"/>
                <w:sz w:val="22"/>
                <w:szCs w:val="22"/>
              </w:rPr>
              <w:t>utworzenie rejestru na podstawie nowych regulacji prawnych</w:t>
            </w:r>
          </w:p>
          <w:p w14:paraId="0C370FFC" w14:textId="77777777" w:rsidR="004F14AD" w:rsidRPr="002E0FBD" w:rsidRDefault="004F14AD" w:rsidP="00040993">
            <w:pPr>
              <w:pStyle w:val="Akapitzlist"/>
              <w:numPr>
                <w:ilvl w:val="0"/>
                <w:numId w:val="32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0FBD">
              <w:rPr>
                <w:rFonts w:ascii="Calibri" w:hAnsi="Calibri" w:cs="Calibri"/>
                <w:sz w:val="22"/>
                <w:szCs w:val="22"/>
              </w:rPr>
              <w:t>przeniesienie rejestru do nowego systemu teleinformatycznego</w:t>
            </w:r>
          </w:p>
          <w:p w14:paraId="376CE3BB" w14:textId="77777777" w:rsidR="004F14AD" w:rsidRPr="002E0FBD" w:rsidRDefault="004F14AD" w:rsidP="00040993">
            <w:pPr>
              <w:pStyle w:val="Akapitzlist"/>
              <w:numPr>
                <w:ilvl w:val="0"/>
                <w:numId w:val="32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0FBD">
              <w:rPr>
                <w:rFonts w:ascii="Calibri" w:hAnsi="Calibri" w:cs="Calibri"/>
                <w:sz w:val="22"/>
                <w:szCs w:val="22"/>
              </w:rPr>
              <w:t>rozszerzenie struktury rejestru.</w:t>
            </w:r>
          </w:p>
          <w:p w14:paraId="676944B6" w14:textId="77777777" w:rsidR="004F14AD" w:rsidRPr="00040993" w:rsidRDefault="004F14AD" w:rsidP="00040993">
            <w:pPr>
              <w:pStyle w:val="Akapitzlist"/>
              <w:numPr>
                <w:ilvl w:val="0"/>
                <w:numId w:val="35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  <w:r w:rsidRPr="00040993">
              <w:rPr>
                <w:rFonts w:ascii="Calibri" w:hAnsi="Calibri" w:cs="Calibri"/>
                <w:sz w:val="22"/>
                <w:szCs w:val="22"/>
              </w:rPr>
              <w:t xml:space="preserve">” (2000 znaków): </w:t>
            </w:r>
          </w:p>
          <w:p w14:paraId="4C7DFAC5" w14:textId="77777777" w:rsidR="004F14AD" w:rsidRPr="00040993" w:rsidRDefault="004F14AD" w:rsidP="00040993">
            <w:pPr>
              <w:pStyle w:val="Akapitzlist"/>
              <w:numPr>
                <w:ilvl w:val="0"/>
                <w:numId w:val="31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należy wprowadzić krótką informację, w jakim celu powstał/powstanie rejestr i z jakich zadań wynika konieczność przetwarzania jego danych.</w:t>
            </w:r>
          </w:p>
          <w:p w14:paraId="180A2CB0" w14:textId="77777777" w:rsidR="004F14AD" w:rsidRPr="00040993" w:rsidRDefault="004F14AD" w:rsidP="00040993">
            <w:pPr>
              <w:pStyle w:val="Akapitzlist"/>
              <w:numPr>
                <w:ilvl w:val="0"/>
                <w:numId w:val="28"/>
              </w:numPr>
              <w:ind w:left="357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W zakresie tabeli 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Czy nowy system będzie przetwarzał (używał, zmieniał) zawartość innych rejestrów publicznych? TAK/NIE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” w kolejnych kolumnach:</w:t>
            </w:r>
          </w:p>
          <w:p w14:paraId="59611C99" w14:textId="77777777" w:rsidR="004F14AD" w:rsidRPr="00040993" w:rsidRDefault="004F14AD" w:rsidP="00040993">
            <w:pPr>
              <w:pStyle w:val="Akapitzlist"/>
              <w:numPr>
                <w:ilvl w:val="0"/>
                <w:numId w:val="29"/>
              </w:numPr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Rejestr publiczny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” (2000 znaków):</w:t>
            </w:r>
          </w:p>
          <w:p w14:paraId="7D93106A" w14:textId="77777777" w:rsidR="004F14AD" w:rsidRPr="00040993" w:rsidRDefault="004F14AD" w:rsidP="00040993">
            <w:pPr>
              <w:pStyle w:val="Akapitzlist"/>
              <w:numPr>
                <w:ilvl w:val="0"/>
                <w:numId w:val="31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 xml:space="preserve">należy podać nazwę rejestru, niewymienionego w „Liście rejestrów, planowanych </w:t>
            </w:r>
            <w:r w:rsidRPr="00040993">
              <w:rPr>
                <w:rFonts w:ascii="Calibri" w:hAnsi="Calibri" w:cs="Calibri"/>
                <w:sz w:val="22"/>
                <w:szCs w:val="22"/>
              </w:rPr>
              <w:br/>
              <w:t>do wdrożenia lub modyfikowanych w projekcie”, którego dane będą przetwarzane (w jakikolwiek sposób i niezależnie od tego czy rejestr ten jest rejestrem źródłowym lub docelowym) w ramach systemu/systemów teleinformatycznych planowanych do wdrożenia lub modyfikowanych w projekcie.</w:t>
            </w:r>
          </w:p>
          <w:p w14:paraId="0DE9B5DC" w14:textId="77777777" w:rsidR="004F14AD" w:rsidRPr="00040993" w:rsidRDefault="004F14AD" w:rsidP="00040993">
            <w:pPr>
              <w:pStyle w:val="Akapitzlist"/>
              <w:numPr>
                <w:ilvl w:val="0"/>
                <w:numId w:val="29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  <w:r w:rsidRPr="00040993">
              <w:rPr>
                <w:rFonts w:ascii="Calibri" w:hAnsi="Calibri" w:cs="Calibri"/>
                <w:sz w:val="22"/>
                <w:szCs w:val="22"/>
              </w:rPr>
              <w:t xml:space="preserve">” (2000 znaków): </w:t>
            </w:r>
          </w:p>
          <w:p w14:paraId="59F27C6E" w14:textId="77777777" w:rsidR="004F14AD" w:rsidRPr="00040993" w:rsidRDefault="004F14AD" w:rsidP="00040993">
            <w:pPr>
              <w:pStyle w:val="Akapitzlist"/>
              <w:numPr>
                <w:ilvl w:val="0"/>
                <w:numId w:val="31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 xml:space="preserve">należy wprowadzić krótką informację, w jakim celu powstał/powstanie rejestr i z jakich zadań wynika konieczność przetwarzania jego danych. </w:t>
            </w:r>
          </w:p>
          <w:p w14:paraId="469C7B0D" w14:textId="77777777" w:rsidR="004F14AD" w:rsidRPr="00040993" w:rsidRDefault="004F14AD" w:rsidP="00040993">
            <w:pPr>
              <w:pStyle w:val="Akapitzlist"/>
              <w:numPr>
                <w:ilvl w:val="0"/>
                <w:numId w:val="29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„</w:t>
            </w: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Zakres przetwarzania</w:t>
            </w:r>
            <w:r w:rsidRPr="00040993">
              <w:rPr>
                <w:rFonts w:ascii="Calibri" w:hAnsi="Calibri" w:cs="Calibri"/>
                <w:sz w:val="22"/>
                <w:szCs w:val="22"/>
              </w:rPr>
              <w:t>” (2000 znaków):</w:t>
            </w:r>
          </w:p>
          <w:p w14:paraId="7C297B8F" w14:textId="77777777" w:rsidR="004F14AD" w:rsidRPr="00040993" w:rsidRDefault="004F14AD" w:rsidP="00040993">
            <w:pPr>
              <w:pStyle w:val="Akapitzlist"/>
              <w:numPr>
                <w:ilvl w:val="0"/>
                <w:numId w:val="31"/>
              </w:numPr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sz w:val="22"/>
                <w:szCs w:val="22"/>
              </w:rPr>
              <w:t>należy wskazać sposób/sposoby (można wskazać więcej niż jeden) przetwarzania danych wymienionego rejestru, zgodnie z :</w:t>
            </w:r>
          </w:p>
          <w:p w14:paraId="5E4F7993" w14:textId="77777777" w:rsidR="00040993" w:rsidRPr="00040993" w:rsidRDefault="004F14AD" w:rsidP="00040993">
            <w:pPr>
              <w:pStyle w:val="Akapitzlist"/>
              <w:numPr>
                <w:ilvl w:val="0"/>
                <w:numId w:val="33"/>
              </w:numPr>
              <w:tabs>
                <w:tab w:val="left" w:pos="3435"/>
              </w:tabs>
              <w:contextualSpacing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użycie danych,</w:t>
            </w:r>
          </w:p>
          <w:p w14:paraId="05F60D14" w14:textId="30F26668" w:rsidR="004F14AD" w:rsidRPr="00040993" w:rsidRDefault="004F14AD" w:rsidP="00040993">
            <w:pPr>
              <w:pStyle w:val="Akapitzlist"/>
              <w:numPr>
                <w:ilvl w:val="0"/>
                <w:numId w:val="33"/>
              </w:numPr>
              <w:tabs>
                <w:tab w:val="left" w:pos="3435"/>
              </w:tabs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0993">
              <w:rPr>
                <w:rFonts w:ascii="Calibri" w:hAnsi="Calibri" w:cs="Calibri"/>
                <w:b/>
                <w:bCs/>
                <w:sz w:val="22"/>
                <w:szCs w:val="22"/>
              </w:rPr>
              <w:t>zmiana wartości.</w:t>
            </w:r>
          </w:p>
        </w:tc>
        <w:tc>
          <w:tcPr>
            <w:tcW w:w="1559" w:type="dxa"/>
          </w:tcPr>
          <w:p w14:paraId="4B605CE8" w14:textId="5BC2740E" w:rsidR="00360747" w:rsidRPr="00BD46EF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5D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3912" w:type="dxa"/>
          </w:tcPr>
          <w:p w14:paraId="5CA288F2" w14:textId="6A08FEC6" w:rsidR="00592140" w:rsidRDefault="005C2279" w:rsidP="005C2279">
            <w:pPr>
              <w:rPr>
                <w:rFonts w:ascii="Calibri" w:hAnsi="Calibri" w:cs="Calibri"/>
                <w:sz w:val="22"/>
                <w:szCs w:val="22"/>
              </w:rPr>
            </w:pPr>
            <w:r w:rsidRPr="005C2279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5C2279">
              <w:rPr>
                <w:rFonts w:ascii="Calibri" w:hAnsi="Calibri" w:cs="Calibri"/>
                <w:sz w:val="22"/>
                <w:szCs w:val="22"/>
              </w:rPr>
              <w:t>7.4 w pyt</w:t>
            </w:r>
            <w:r w:rsidR="00820256">
              <w:rPr>
                <w:rFonts w:ascii="Calibri" w:hAnsi="Calibri" w:cs="Calibri"/>
                <w:sz w:val="22"/>
                <w:szCs w:val="22"/>
              </w:rPr>
              <w:t>aniu</w:t>
            </w:r>
            <w:r w:rsidRPr="005C2279">
              <w:rPr>
                <w:rFonts w:ascii="Calibri" w:hAnsi="Calibri" w:cs="Calibri"/>
                <w:sz w:val="22"/>
                <w:szCs w:val="22"/>
              </w:rPr>
              <w:t xml:space="preserve"> „Czy nowy system będzie tworzył zasoby danych o charakterze rejestru publicznego?”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92140">
              <w:rPr>
                <w:rFonts w:ascii="Calibri" w:hAnsi="Calibri" w:cs="Calibri"/>
                <w:sz w:val="22"/>
                <w:szCs w:val="22"/>
              </w:rPr>
              <w:t>odpowiedziano ‘Tak’ i wymieniono Krajowy rejestr odmian i Księgę ochrony wyłącznego prawa.</w:t>
            </w:r>
          </w:p>
          <w:p w14:paraId="22207A97" w14:textId="1F69D5AF" w:rsidR="005C2279" w:rsidRPr="005C2279" w:rsidRDefault="00592140" w:rsidP="005C22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Odpowiedziano ‘Nie’ na pytanie :</w:t>
            </w:r>
            <w:r w:rsidRPr="002E0FBD">
              <w:rPr>
                <w:rFonts w:ascii="Calibri" w:hAnsi="Calibri" w:cs="Calibri"/>
                <w:sz w:val="22"/>
                <w:szCs w:val="22"/>
              </w:rPr>
              <w:t xml:space="preserve"> ‘</w:t>
            </w:r>
            <w:r w:rsidRPr="002E0FBD">
              <w:rPr>
                <w:rFonts w:ascii="Calibri" w:hAnsi="Calibri" w:cs="Calibri"/>
                <w:bCs/>
                <w:sz w:val="22"/>
                <w:szCs w:val="22"/>
              </w:rPr>
              <w:t>Czy nowy system będzie przetwarzał (używał, zmieniał) zawartość innych rejestrów publicznych? TAK/NIE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AD9034D" w14:textId="5716D61A" w:rsidR="001B2750" w:rsidRPr="001B2750" w:rsidRDefault="00EC3FD6" w:rsidP="003B2C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60747" w:rsidRPr="00BD46EF" w14:paraId="491F478D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3EC5D70A" w14:textId="77777777" w:rsidR="00360747" w:rsidRPr="00BD46EF" w:rsidRDefault="00360747" w:rsidP="0036074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46D77F43" w14:textId="2377EB9C" w:rsidR="00360747" w:rsidRPr="00BD46EF" w:rsidRDefault="00360747" w:rsidP="003607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543A0501" w14:textId="4688A5CD" w:rsidR="00360747" w:rsidRPr="00BD46EF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6EF">
              <w:rPr>
                <w:rFonts w:ascii="Calibri" w:hAnsi="Calibri" w:cs="Calibri"/>
                <w:sz w:val="22"/>
                <w:szCs w:val="22"/>
              </w:rPr>
              <w:t xml:space="preserve">2.1. </w:t>
            </w:r>
            <w:r w:rsidRPr="00BD46EF">
              <w:rPr>
                <w:rFonts w:asciiTheme="minorHAnsi" w:hAnsiTheme="minorHAnsi" w:cstheme="minorHAnsi"/>
                <w:sz w:val="22"/>
                <w:szCs w:val="22"/>
              </w:rPr>
              <w:t>Cele i korzyści wynikające z projektu</w:t>
            </w:r>
          </w:p>
        </w:tc>
        <w:tc>
          <w:tcPr>
            <w:tcW w:w="6662" w:type="dxa"/>
          </w:tcPr>
          <w:p w14:paraId="22D49885" w14:textId="66C132A3" w:rsidR="00360747" w:rsidRPr="000D23E8" w:rsidRDefault="00360747" w:rsidP="00360747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 xml:space="preserve">W wierszu „Metoda pomiaru KPI należy określić </w:t>
            </w:r>
            <w:r w:rsidRPr="00040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wszystkie elementy</w:t>
            </w:r>
            <w:r w:rsidR="00040993">
              <w:rPr>
                <w:rFonts w:asciiTheme="minorHAnsi" w:hAnsiTheme="minorHAnsi" w:cstheme="minorHAnsi"/>
                <w:sz w:val="22"/>
                <w:szCs w:val="22"/>
              </w:rPr>
              <w:t xml:space="preserve"> dla każdego wskaźnika odrębnie</w:t>
            </w: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0EBFE5B" w14:textId="4CB27BA8" w:rsidR="00360747" w:rsidRPr="000D23E8" w:rsidRDefault="00360747" w:rsidP="00346E71">
            <w:pPr>
              <w:pStyle w:val="Akapitzlist"/>
              <w:numPr>
                <w:ilvl w:val="0"/>
                <w:numId w:val="9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0993">
              <w:rPr>
                <w:rFonts w:asciiTheme="minorHAnsi" w:hAnsiTheme="minorHAnsi" w:cstheme="minorHAnsi"/>
                <w:sz w:val="22"/>
                <w:szCs w:val="22"/>
              </w:rPr>
              <w:t xml:space="preserve">metodę oraz sposób pomiaru KPI, </w:t>
            </w:r>
            <w:r w:rsidR="00040993" w:rsidRPr="00040993">
              <w:rPr>
                <w:rFonts w:asciiTheme="minorHAnsi" w:hAnsiTheme="minorHAnsi" w:cstheme="minorHAnsi"/>
                <w:sz w:val="22"/>
                <w:szCs w:val="22"/>
              </w:rPr>
              <w:t>tj.</w:t>
            </w:r>
            <w:r w:rsidR="00040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D23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jaki sposób będzie szacowana wartość docelowa,</w:t>
            </w:r>
          </w:p>
          <w:p w14:paraId="3F58FD5C" w14:textId="357CEDC7" w:rsidR="00360747" w:rsidRPr="000D23E8" w:rsidRDefault="00360747" w:rsidP="00346E71">
            <w:pPr>
              <w:pStyle w:val="Akapitzlist"/>
              <w:numPr>
                <w:ilvl w:val="0"/>
                <w:numId w:val="9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409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wskazać źródło danych</w:t>
            </w: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 xml:space="preserve"> np. baza danych systemu, BDL GUS, odpowiedzi/opinie interesariuszy, dokumentacja projektowa, raport z realizacji, protokół odbioru systemu, albo inny dokument, który to potwierdzi wartość wskaźnika,</w:t>
            </w:r>
          </w:p>
          <w:p w14:paraId="50DEE522" w14:textId="14BAC9A1" w:rsidR="00360747" w:rsidRPr="000D23E8" w:rsidRDefault="00360747" w:rsidP="00346E71">
            <w:pPr>
              <w:pStyle w:val="Akapitzlist"/>
              <w:numPr>
                <w:ilvl w:val="0"/>
                <w:numId w:val="9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 xml:space="preserve">częstotliwość pomiaru wskaźnika </w:t>
            </w:r>
            <w:r w:rsidRPr="000D23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oraz wskazanie terminu pomiaru wartości docelowej wskaźnika</w:t>
            </w: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 xml:space="preserve">, np. jednorazowo w dniu zakończenia projektu </w:t>
            </w:r>
            <w:r w:rsidRPr="000D23E8">
              <w:rPr>
                <w:rFonts w:cstheme="minorHAnsi"/>
              </w:rPr>
              <w:t xml:space="preserve">mając na </w:t>
            </w: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>uwadze wykazaną planowaną docelową wartość wskaźnika KPI.</w:t>
            </w:r>
          </w:p>
        </w:tc>
        <w:tc>
          <w:tcPr>
            <w:tcW w:w="1559" w:type="dxa"/>
          </w:tcPr>
          <w:p w14:paraId="1209272A" w14:textId="17F7667D" w:rsidR="00360747" w:rsidRPr="000D23E8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23E8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3912" w:type="dxa"/>
          </w:tcPr>
          <w:p w14:paraId="2A33CD8C" w14:textId="780F175F" w:rsidR="000D23E8" w:rsidRPr="00A16E39" w:rsidRDefault="00881581" w:rsidP="000D23E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u w:val="single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Uzupełniono </w:t>
            </w:r>
            <w:r w:rsidR="00A16E39" w:rsidRPr="00A16E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Metody pomiaru KPI:</w:t>
            </w:r>
          </w:p>
          <w:p w14:paraId="72C30F8B" w14:textId="77777777" w:rsidR="00820256" w:rsidRDefault="00820256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112DC" w14:textId="4FD67E96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KPI_1.1 - podpisana Umowa o Dofinansowanie Projektu</w:t>
            </w:r>
          </w:p>
          <w:p w14:paraId="529D4A01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Wartości docelowe oszacowano na podstawie struktury realizacyjnej projektu określonej w Umowie o współpracy. Wskazano wartość 2 dla podmiotów wspartych (Lider: COBORU oraz Partner: ARIMR) jako dwa odrębne podmioty prawne biorące udział w tworzeniu i wdrażaniu e-usług) oraz wartość 2 dla instytucji publicznych.</w:t>
            </w:r>
          </w:p>
          <w:p w14:paraId="772CD829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KPI_1.2 - wdrożony i odebrany System teleinformatyczny - Protokoły odbioru;</w:t>
            </w:r>
          </w:p>
          <w:p w14:paraId="0E6D87E5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 xml:space="preserve">Wskaźnik odnosi się do budowy i produkcyjnego uruchomienia jednego spójnego, zintegrowanego systemu teleinformatycznego - Platformy usług elektronicznych COBORU wraz z modułem Portalu Rolnika „Twoja Odmiana” oraz niezbędną infrastrukturą techniczną i aplikacyjną. Wartość docelowa 1 wynika bezpośrednio z założeń architektonicznych projektu. Wskaźnik zostanie uznany za osiągnięty w momencie produkcyjnego uruchomienia dedykowanego środowiska teleinformatycznego w COBORU (państwowej osobie prawnej wykonującej zadania publiczne). </w:t>
            </w:r>
          </w:p>
          <w:p w14:paraId="1B031E5B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KPI_1.3 - wdrożony i odebrany rejestr publiczny - Protokół odbioru;</w:t>
            </w:r>
          </w:p>
          <w:p w14:paraId="61B04B71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 xml:space="preserve">Identyfikacja rejestru: Wskaźnik odnosi się do rejestrów publicznych prowadzonych przez COBORU na </w:t>
            </w:r>
            <w:r w:rsidRPr="00A16E3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podstawie przepisów prawa - Krajowego rejestru odmian oraz Księgi ochrony wyłącznego prawa. </w:t>
            </w:r>
          </w:p>
          <w:p w14:paraId="434B2BB5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KPI_1.4 – wdrożona i odebrana baza danych udostępnionych on-line poprzez API - Protokół odbioru, raporty z testów wydajnościowych, jednorazowo w trakcie odbioru projektu</w:t>
            </w:r>
          </w:p>
          <w:p w14:paraId="35D889AF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KPI_1.5 – wdrożone i odebrane utworzone API - Protokoły odbioru, raporty z testów wydajnościowych, jednorazowo w trakcie odbioru projektu</w:t>
            </w:r>
          </w:p>
          <w:p w14:paraId="4F26CAA0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KPI_1.6 – badanie ilościowe na podstawie liczby dokumentów w systemie, jednorazowo 12 miesięcy po zakończeniu projektu;</w:t>
            </w:r>
          </w:p>
          <w:p w14:paraId="1E3843FA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KPI_1.7 – badanie ilościowe na podstawie liczby dokumentów w systemie, jednorazowo 12 miesięcy po zakończeniu projektu;</w:t>
            </w:r>
          </w:p>
          <w:p w14:paraId="6F949E37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KPI_1.8 – podpisana Umowa o Dofinansowanie Projektu;</w:t>
            </w:r>
          </w:p>
          <w:p w14:paraId="3386A05D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KPI_1.9 – wdrożone usługi, produkty i procesy - dokumenty rozliczeniowe.</w:t>
            </w:r>
          </w:p>
          <w:p w14:paraId="4EC2D757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KPI_1.10 – badanie ilościowe na podstawie liczby interakcji w systemie, jednorazowo 12 miesięcy po zakończeniu projektu.</w:t>
            </w:r>
          </w:p>
          <w:p w14:paraId="23CC105B" w14:textId="77777777" w:rsidR="00A16E39" w:rsidRPr="00A16E39" w:rsidRDefault="00A16E39" w:rsidP="00A16E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KPI_1.11 – raport z realizacji, jednorazowo 12 miesięcy po zakończeniu projektu</w:t>
            </w:r>
          </w:p>
          <w:p w14:paraId="0430399F" w14:textId="669C2E2D" w:rsidR="00A16E39" w:rsidRPr="00BF4776" w:rsidRDefault="00A16E39" w:rsidP="00A16E39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E39">
              <w:rPr>
                <w:rFonts w:asciiTheme="minorHAnsi" w:hAnsiTheme="minorHAnsi" w:cstheme="minorHAnsi"/>
                <w:sz w:val="22"/>
                <w:szCs w:val="22"/>
              </w:rPr>
              <w:t>KPI_1.12 – raport z realizacji, jednorazowo 12 miesięcy po zakończeniu projektu</w:t>
            </w:r>
          </w:p>
        </w:tc>
      </w:tr>
      <w:tr w:rsidR="00360747" w:rsidRPr="00BD46EF" w14:paraId="0440BE62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44824565" w14:textId="77777777" w:rsidR="00360747" w:rsidRPr="00BD46EF" w:rsidRDefault="00360747" w:rsidP="0036074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54AD19F8" w14:textId="4B82904D" w:rsidR="00360747" w:rsidRPr="00BD46EF" w:rsidRDefault="00360747" w:rsidP="003607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FCA169D" w14:textId="19D89AAC" w:rsidR="00360747" w:rsidRPr="00BD46EF" w:rsidRDefault="00360747" w:rsidP="0036074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F">
              <w:rPr>
                <w:rFonts w:ascii="Calibri" w:hAnsi="Calibri" w:cs="Calibri"/>
                <w:sz w:val="22"/>
                <w:szCs w:val="22"/>
              </w:rPr>
              <w:t>2.4. Produkty końcowe</w:t>
            </w:r>
          </w:p>
        </w:tc>
        <w:tc>
          <w:tcPr>
            <w:tcW w:w="6662" w:type="dxa"/>
          </w:tcPr>
          <w:p w14:paraId="5B685796" w14:textId="1DEE2EEB" w:rsidR="00360747" w:rsidRPr="00BD46EF" w:rsidRDefault="00360747" w:rsidP="00360747">
            <w:pPr>
              <w:spacing w:after="27" w:line="248" w:lineRule="auto"/>
              <w:ind w:right="39"/>
              <w:jc w:val="both"/>
              <w:rPr>
                <w:iCs/>
              </w:rPr>
            </w:pPr>
            <w:r w:rsidRPr="00BD46EF">
              <w:rPr>
                <w:rFonts w:ascii="Calibri" w:eastAsia="Calibri" w:hAnsi="Calibri" w:cs="Calibri"/>
                <w:iCs/>
                <w:sz w:val="22"/>
              </w:rPr>
              <w:t xml:space="preserve">W produkty projektu sugerujemy uzupełnić o „Interfejs API … ” </w:t>
            </w:r>
          </w:p>
          <w:p w14:paraId="45BBEECD" w14:textId="77777777" w:rsidR="00360747" w:rsidRPr="00BD46EF" w:rsidRDefault="00360747" w:rsidP="00360747">
            <w:pPr>
              <w:spacing w:after="27" w:line="248" w:lineRule="auto"/>
              <w:ind w:right="39"/>
              <w:jc w:val="both"/>
              <w:rPr>
                <w:rFonts w:ascii="Calibri" w:eastAsia="Calibri" w:hAnsi="Calibri" w:cs="Calibri"/>
                <w:iCs/>
                <w:sz w:val="22"/>
              </w:rPr>
            </w:pPr>
          </w:p>
          <w:p w14:paraId="691A1A04" w14:textId="558AB7D9" w:rsidR="00360747" w:rsidRPr="00BD46EF" w:rsidRDefault="00360747" w:rsidP="00360747">
            <w:pPr>
              <w:spacing w:after="27" w:line="248" w:lineRule="auto"/>
              <w:ind w:right="39"/>
              <w:jc w:val="both"/>
              <w:rPr>
                <w:rFonts w:ascii="Calibri" w:eastAsia="Calibri" w:hAnsi="Calibri" w:cs="Calibri"/>
                <w:iCs/>
                <w:sz w:val="22"/>
              </w:rPr>
            </w:pPr>
            <w:r w:rsidRPr="00BD46EF">
              <w:rPr>
                <w:rFonts w:ascii="Calibri" w:eastAsia="Calibri" w:hAnsi="Calibri" w:cs="Calibri"/>
                <w:iCs/>
                <w:sz w:val="22"/>
              </w:rPr>
              <w:lastRenderedPageBreak/>
              <w:t>Natomiast informację nt.:</w:t>
            </w:r>
          </w:p>
          <w:p w14:paraId="0046F790" w14:textId="0B351E1B" w:rsidR="00360747" w:rsidRPr="00BD46EF" w:rsidRDefault="00360747" w:rsidP="00346E71">
            <w:pPr>
              <w:pStyle w:val="Akapitzlist"/>
              <w:numPr>
                <w:ilvl w:val="0"/>
                <w:numId w:val="11"/>
              </w:numPr>
              <w:spacing w:after="27" w:line="248" w:lineRule="auto"/>
              <w:ind w:right="39"/>
              <w:jc w:val="both"/>
              <w:rPr>
                <w:iCs/>
              </w:rPr>
            </w:pPr>
            <w:r w:rsidRPr="00BD46EF">
              <w:rPr>
                <w:rFonts w:ascii="Calibri" w:eastAsia="Calibri" w:hAnsi="Calibri" w:cs="Calibri"/>
                <w:iCs/>
                <w:sz w:val="22"/>
              </w:rPr>
              <w:t>modyfikowanych systemów sugerujemy zapisać następująco, np. „Modyfikacja systemu teleinformatycznego Portal Rolnika w zakresie modułów….” (proszę o wypisanie nazw modułów),</w:t>
            </w:r>
          </w:p>
          <w:p w14:paraId="45626187" w14:textId="77777777" w:rsidR="00360747" w:rsidRPr="00040993" w:rsidRDefault="00360747" w:rsidP="00346E71">
            <w:pPr>
              <w:pStyle w:val="Akapitzlist"/>
              <w:numPr>
                <w:ilvl w:val="0"/>
                <w:numId w:val="11"/>
              </w:numPr>
              <w:spacing w:after="27" w:line="248" w:lineRule="auto"/>
              <w:ind w:right="39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D46EF">
              <w:rPr>
                <w:rFonts w:ascii="Calibri" w:eastAsia="Calibri" w:hAnsi="Calibri" w:cs="Calibri"/>
                <w:iCs/>
                <w:sz w:val="22"/>
              </w:rPr>
              <w:t xml:space="preserve">produkt „Raporty z testów UX, testów bezpieczeństwa i testów </w:t>
            </w:r>
            <w:r w:rsidRPr="0004099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wydajności” sugerujemy rozpisać na trzy oddzielne produkty, każdy w osobnym wierszu.</w:t>
            </w:r>
          </w:p>
          <w:p w14:paraId="12210EAE" w14:textId="77777777" w:rsidR="00040993" w:rsidRPr="00040993" w:rsidRDefault="00040993" w:rsidP="00040993">
            <w:pPr>
              <w:spacing w:after="27" w:line="248" w:lineRule="auto"/>
              <w:ind w:right="39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D52EFF9" w14:textId="067EEDCC" w:rsidR="00040993" w:rsidRPr="00040993" w:rsidRDefault="00040993" w:rsidP="00040993">
            <w:pPr>
              <w:spacing w:after="27" w:line="248" w:lineRule="auto"/>
              <w:ind w:right="39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40993">
              <w:rPr>
                <w:rFonts w:asciiTheme="minorHAnsi" w:hAnsiTheme="minorHAnsi" w:cstheme="minorHAnsi"/>
                <w:iCs/>
                <w:sz w:val="22"/>
                <w:szCs w:val="22"/>
              </w:rPr>
              <w:t>Należy potwierdzić zasadność uwzględnienia rejestrów w produktach zgodnie z wyżej wymienioną uwagą, że rejestry są tworzone w ramach projektu, tj. w projekcie planuje się ich:</w:t>
            </w:r>
          </w:p>
          <w:p w14:paraId="47962006" w14:textId="6FEA71AD" w:rsidR="00040993" w:rsidRPr="00040993" w:rsidRDefault="00040993" w:rsidP="00040993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0993">
              <w:rPr>
                <w:rFonts w:asciiTheme="minorHAnsi" w:hAnsiTheme="minorHAnsi" w:cstheme="minorHAnsi"/>
                <w:sz w:val="22"/>
                <w:szCs w:val="22"/>
              </w:rPr>
              <w:t>utworzenie na podstawie nowych regulacji prawnych</w:t>
            </w:r>
          </w:p>
          <w:p w14:paraId="65576B55" w14:textId="08F6A3F1" w:rsidR="00040993" w:rsidRPr="00040993" w:rsidRDefault="00040993" w:rsidP="00040993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0993">
              <w:rPr>
                <w:rFonts w:asciiTheme="minorHAnsi" w:hAnsiTheme="minorHAnsi" w:cstheme="minorHAnsi"/>
                <w:sz w:val="22"/>
                <w:szCs w:val="22"/>
              </w:rPr>
              <w:t>przeniesienie do nowego systemu teleinformatycznego</w:t>
            </w:r>
          </w:p>
          <w:p w14:paraId="56D23E81" w14:textId="3E63EF30" w:rsidR="00040993" w:rsidRPr="00040993" w:rsidRDefault="00040993" w:rsidP="00040993">
            <w:pPr>
              <w:pStyle w:val="Akapitzlist"/>
              <w:numPr>
                <w:ilvl w:val="0"/>
                <w:numId w:val="37"/>
              </w:numPr>
              <w:spacing w:after="27" w:line="248" w:lineRule="auto"/>
              <w:ind w:right="39"/>
              <w:jc w:val="both"/>
              <w:rPr>
                <w:iCs/>
              </w:rPr>
            </w:pPr>
            <w:r w:rsidRPr="00040993">
              <w:rPr>
                <w:rFonts w:asciiTheme="minorHAnsi" w:hAnsiTheme="minorHAnsi" w:cstheme="minorHAnsi"/>
                <w:sz w:val="22"/>
                <w:szCs w:val="22"/>
              </w:rPr>
              <w:t xml:space="preserve">lub rozszerzenie ich struktury </w:t>
            </w:r>
          </w:p>
        </w:tc>
        <w:tc>
          <w:tcPr>
            <w:tcW w:w="1559" w:type="dxa"/>
          </w:tcPr>
          <w:p w14:paraId="5AB4C0EA" w14:textId="4ED71C28" w:rsidR="00360747" w:rsidRPr="00BD46EF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5D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Proszę o analizę i </w:t>
            </w:r>
            <w:r w:rsidRPr="00115D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korektę opisu założeń</w:t>
            </w:r>
          </w:p>
        </w:tc>
        <w:tc>
          <w:tcPr>
            <w:tcW w:w="3912" w:type="dxa"/>
          </w:tcPr>
          <w:p w14:paraId="43BB8B23" w14:textId="22A2531F" w:rsidR="00A16E39" w:rsidRDefault="00A16E39" w:rsidP="00A16E39">
            <w:pPr>
              <w:rPr>
                <w:rFonts w:ascii="Calibri" w:hAnsi="Calibri" w:cs="Calibri"/>
                <w:sz w:val="22"/>
                <w:szCs w:val="22"/>
              </w:rPr>
            </w:pPr>
            <w:r w:rsidRPr="005C22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</w:t>
            </w:r>
            <w:r w:rsidRPr="005C2279">
              <w:rPr>
                <w:rFonts w:ascii="Calibri" w:hAnsi="Calibri" w:cs="Calibri"/>
                <w:sz w:val="22"/>
                <w:szCs w:val="22"/>
              </w:rPr>
              <w:t>7.4 w pyt</w:t>
            </w:r>
            <w:r w:rsidR="00215CF7">
              <w:rPr>
                <w:rFonts w:ascii="Calibri" w:hAnsi="Calibri" w:cs="Calibri"/>
                <w:sz w:val="22"/>
                <w:szCs w:val="22"/>
              </w:rPr>
              <w:t>aniu</w:t>
            </w:r>
            <w:r w:rsidRPr="005C2279">
              <w:rPr>
                <w:rFonts w:ascii="Calibri" w:hAnsi="Calibri" w:cs="Calibri"/>
                <w:sz w:val="22"/>
                <w:szCs w:val="22"/>
              </w:rPr>
              <w:t xml:space="preserve"> „Czy nowy system będzie tworzył zasoby danych o </w:t>
            </w:r>
            <w:r w:rsidRPr="005C2279">
              <w:rPr>
                <w:rFonts w:ascii="Calibri" w:hAnsi="Calibri" w:cs="Calibri"/>
                <w:sz w:val="22"/>
                <w:szCs w:val="22"/>
              </w:rPr>
              <w:lastRenderedPageBreak/>
              <w:t>charakterze rejestru publicznego?”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odpowiedziano ‘Tak’ i wymieniono Krajowy rejestr odmian i Księgę ochrony wyłącznego prawa.</w:t>
            </w:r>
          </w:p>
          <w:p w14:paraId="0CD5A3C5" w14:textId="77777777" w:rsidR="00A16E39" w:rsidRPr="005C2279" w:rsidRDefault="00A16E39" w:rsidP="00A16E3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Odpowiedziano ‘Nie’ na pytanie :</w:t>
            </w:r>
            <w:r w:rsidRPr="002E0FBD">
              <w:rPr>
                <w:rFonts w:ascii="Calibri" w:hAnsi="Calibri" w:cs="Calibri"/>
                <w:sz w:val="22"/>
                <w:szCs w:val="22"/>
              </w:rPr>
              <w:t xml:space="preserve"> ‘</w:t>
            </w:r>
            <w:r w:rsidRPr="002E0FBD">
              <w:rPr>
                <w:rFonts w:ascii="Calibri" w:hAnsi="Calibri" w:cs="Calibri"/>
                <w:bCs/>
                <w:sz w:val="22"/>
                <w:szCs w:val="22"/>
              </w:rPr>
              <w:t>Czy nowy system będzie przetwarzał (używał, zmieniał) zawartość innych rejestrów publicznych? TAK/NIE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359B9FB" w14:textId="7E334F40" w:rsidR="00373144" w:rsidRPr="006B7861" w:rsidRDefault="00373144" w:rsidP="003B575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60747" w:rsidRPr="00BD46EF" w14:paraId="684BFE45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1924235B" w14:textId="361D12CC" w:rsidR="00360747" w:rsidRPr="00BD46EF" w:rsidRDefault="00360747" w:rsidP="0036074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1A6D1867" w14:textId="1522D668" w:rsidR="00360747" w:rsidRPr="00BD46EF" w:rsidRDefault="00360747" w:rsidP="003607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64DDFB0" w14:textId="3498A041" w:rsidR="00360747" w:rsidRPr="00BD46EF" w:rsidRDefault="00360747" w:rsidP="0036074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F">
              <w:rPr>
                <w:rFonts w:ascii="Calibri" w:hAnsi="Calibri" w:cs="Calibr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6662" w:type="dxa"/>
          </w:tcPr>
          <w:p w14:paraId="548B4C96" w14:textId="774BE14C" w:rsidR="00360747" w:rsidRPr="00040993" w:rsidRDefault="00040993" w:rsidP="00360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drugiej kolumnie należy również wspomnieć o kosztach raportu badań WCAG</w:t>
            </w:r>
            <w:r w:rsidR="00360747" w:rsidRPr="003254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7F05F4AC" w14:textId="3FE15CD8" w:rsidR="00360747" w:rsidRPr="00BD46EF" w:rsidRDefault="00360747" w:rsidP="003607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1C4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3912" w:type="dxa"/>
          </w:tcPr>
          <w:p w14:paraId="0D8C248E" w14:textId="573D2257" w:rsidR="00A16E39" w:rsidRPr="00E97885" w:rsidRDefault="00A16E39" w:rsidP="00325483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9788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Uzupełniono wykaz poszczególnych pozycji kosztowych (punkt 4.2)</w:t>
            </w:r>
            <w:r w:rsidR="00E97885" w:rsidRPr="00E9788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2288770D" w14:textId="611C1630" w:rsidR="00360747" w:rsidRPr="00BD46EF" w:rsidRDefault="00E43837" w:rsidP="003254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3837">
              <w:rPr>
                <w:rFonts w:asciiTheme="minorHAnsi" w:hAnsiTheme="minorHAnsi" w:cstheme="minorHAnsi"/>
                <w:sz w:val="22"/>
                <w:szCs w:val="22"/>
              </w:rPr>
              <w:t>Koszty badań użytkowników, stworzenia projektu UX i projektu graficznego, testowania systemu wśród docelowych użytkowników, wprowadzania poprawek wynikających z testów z użytkownikami, raportu z badań WCAG.</w:t>
            </w:r>
          </w:p>
        </w:tc>
      </w:tr>
      <w:tr w:rsidR="00BD46EF" w:rsidRPr="00BD46EF" w14:paraId="5686E940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521DE8CC" w14:textId="77777777" w:rsidR="00BD46EF" w:rsidRPr="00BD46EF" w:rsidRDefault="00BD46EF" w:rsidP="00BD46EF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078C089" w14:textId="2C0F4874" w:rsidR="00BD46EF" w:rsidRPr="00BD46EF" w:rsidRDefault="00BD46EF" w:rsidP="00BD46E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37F2D3A" w14:textId="5411996C" w:rsidR="00BD46EF" w:rsidRPr="00BD46EF" w:rsidRDefault="00BD46EF" w:rsidP="00BD46E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F">
              <w:rPr>
                <w:rFonts w:ascii="Calibri" w:hAnsi="Calibri" w:cs="Calibri"/>
                <w:sz w:val="22"/>
                <w:szCs w:val="22"/>
              </w:rPr>
              <w:t>7.1. Widok kooperacji aplikacji</w:t>
            </w:r>
          </w:p>
        </w:tc>
        <w:tc>
          <w:tcPr>
            <w:tcW w:w="6662" w:type="dxa"/>
          </w:tcPr>
          <w:p w14:paraId="4237AA83" w14:textId="67CCFB40" w:rsidR="00BD46EF" w:rsidRPr="00BD46EF" w:rsidRDefault="00BD46EF" w:rsidP="00BD46EF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Proszę o zweryfikowanie i skorygowanie treści w Liście systemów w zakresie systemów, w szczególności opis systemu.</w:t>
            </w:r>
          </w:p>
          <w:p w14:paraId="6C953B1B" w14:textId="77777777" w:rsidR="00BD46EF" w:rsidRPr="00BD46EF" w:rsidRDefault="00BD46EF" w:rsidP="00BD46EF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zakresie tabeli zgodnie z tytułami kolejnych kolumn:</w:t>
            </w:r>
          </w:p>
          <w:p w14:paraId="34095AA5" w14:textId="77777777" w:rsidR="00BD46EF" w:rsidRPr="00BD46EF" w:rsidRDefault="00BD46EF" w:rsidP="00346E71">
            <w:pPr>
              <w:numPr>
                <w:ilvl w:val="0"/>
                <w:numId w:val="1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Nazwa systemu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zaprezentować skrótowiec systemu teleinformatycznego zgodnie z wykazaną na diagramie kooperacji.</w:t>
            </w:r>
          </w:p>
          <w:p w14:paraId="65E72BB4" w14:textId="77777777" w:rsidR="00BD46EF" w:rsidRPr="00BD46EF" w:rsidRDefault="00BD46EF" w:rsidP="00346E71">
            <w:pPr>
              <w:numPr>
                <w:ilvl w:val="0"/>
                <w:numId w:val="1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Gestor systemu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wprowadzić nawę podmiotu będącego właścicielem systemu.</w:t>
            </w:r>
          </w:p>
          <w:p w14:paraId="70848855" w14:textId="77777777" w:rsidR="00BD46EF" w:rsidRPr="00BD46EF" w:rsidRDefault="00BD46EF" w:rsidP="00346E71">
            <w:pPr>
              <w:numPr>
                <w:ilvl w:val="0"/>
                <w:numId w:val="1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systemu”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  <w:p w14:paraId="276F0CF5" w14:textId="57EE7FEF" w:rsidR="00BD46EF" w:rsidRPr="00BD46EF" w:rsidRDefault="00BD46EF" w:rsidP="00346E71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należy podać pełną nazwę systemu oraz krótką, ale wyczerpującą informację o systemie teleinformatycznym prezentowanym na diagramie </w:t>
            </w:r>
            <w:r w:rsidRPr="00EE0BBA">
              <w:rPr>
                <w:rFonts w:asciiTheme="minorHAnsi" w:eastAsia="Calibri" w:hAnsiTheme="minorHAnsi" w:cstheme="minorHAnsi"/>
                <w:b/>
                <w:bCs/>
                <w:color w:val="EE0000"/>
                <w:sz w:val="22"/>
                <w:szCs w:val="22"/>
                <w:lang w:eastAsia="en-US"/>
              </w:rPr>
              <w:t>zawierającą</w:t>
            </w:r>
            <w:r w:rsidR="00EE0BBA" w:rsidRPr="00EE0BBA">
              <w:rPr>
                <w:rFonts w:asciiTheme="minorHAnsi" w:eastAsia="Calibri" w:hAnsiTheme="minorHAnsi" w:cstheme="minorHAnsi"/>
                <w:b/>
                <w:bCs/>
                <w:color w:val="EE0000"/>
                <w:sz w:val="22"/>
                <w:szCs w:val="22"/>
                <w:lang w:eastAsia="en-US"/>
              </w:rPr>
              <w:t xml:space="preserve"> odniesienie do każdego z poniższych aspektów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6A50D204" w14:textId="77777777" w:rsidR="00BD46EF" w:rsidRPr="00BD46EF" w:rsidRDefault="00BD46EF" w:rsidP="00346E71">
            <w:pPr>
              <w:numPr>
                <w:ilvl w:val="0"/>
                <w:numId w:val="1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pełną nazwę systemu </w:t>
            </w:r>
            <w:r w:rsidRPr="00BD46EF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(po pełnej nazwie sugerujemy użycie sformułowania „to system wspierający…”, co pozwoli na płynne przejście do kolejnej części opisu); 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 przypadku gdy opis dotyczy systemu wielokrotnego, należy pełną nazwę systemu poprzedzić sformułowaniem "System wielokrotny",</w:t>
            </w:r>
          </w:p>
          <w:p w14:paraId="3995DA71" w14:textId="77777777" w:rsidR="00BD46EF" w:rsidRPr="00BD46EF" w:rsidRDefault="00BD46EF" w:rsidP="00346E71">
            <w:pPr>
              <w:numPr>
                <w:ilvl w:val="0"/>
                <w:numId w:val="1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cel utworzenia systemu,</w:t>
            </w:r>
          </w:p>
          <w:p w14:paraId="44E9E59C" w14:textId="77777777" w:rsidR="00BD46EF" w:rsidRPr="00BD46EF" w:rsidRDefault="00BD46EF" w:rsidP="00346E71">
            <w:pPr>
              <w:numPr>
                <w:ilvl w:val="0"/>
                <w:numId w:val="1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informację o prowadzonych w systemie rejestrach publicznych, jeśli nie jest to zawarte w celu,</w:t>
            </w:r>
          </w:p>
          <w:p w14:paraId="5C1A733A" w14:textId="73AED3CE" w:rsidR="00BD46EF" w:rsidRPr="00BD46EF" w:rsidRDefault="00BD46EF" w:rsidP="00346E71">
            <w:pPr>
              <w:numPr>
                <w:ilvl w:val="0"/>
                <w:numId w:val="1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opis głównych grup funkcjonalności </w:t>
            </w:r>
            <w:r w:rsidRPr="00BD46EF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(być lista modułów z krótkimi opisami)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;</w:t>
            </w:r>
          </w:p>
          <w:p w14:paraId="7DC364F0" w14:textId="77777777" w:rsidR="00BD46EF" w:rsidRPr="00BD46EF" w:rsidRDefault="00BD46EF" w:rsidP="00346E71">
            <w:pPr>
              <w:numPr>
                <w:ilvl w:val="0"/>
                <w:numId w:val="1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informacja o tym czy system wymienia dane z innymi systemami krajowymi lub zagranicznymi (czy system obsługuje takie procesy)</w:t>
            </w:r>
          </w:p>
          <w:p w14:paraId="4C044878" w14:textId="77777777" w:rsidR="00BD46EF" w:rsidRPr="00BD46EF" w:rsidRDefault="00BD46EF" w:rsidP="00346E71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sformułować w czasie teraźniejszym, niezależnie od tego czy jest planowany, istniejący czy modyfikowany,</w:t>
            </w:r>
          </w:p>
          <w:p w14:paraId="5B5CF20B" w14:textId="77777777" w:rsidR="00BD46EF" w:rsidRDefault="00BD46EF" w:rsidP="00346E71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jakichkolwiek projektów czy przyszłych lub zrealizowanych działań,</w:t>
            </w:r>
          </w:p>
          <w:p w14:paraId="03AC36D4" w14:textId="458569AB" w:rsidR="00EE0BBA" w:rsidRPr="00EE0BBA" w:rsidRDefault="00EE0BBA" w:rsidP="00346E71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E0BB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nie należy wskazywał właściciela/gestora systemu,</w:t>
            </w:r>
          </w:p>
          <w:p w14:paraId="17BE70A8" w14:textId="77777777" w:rsidR="00BD46EF" w:rsidRPr="00BD46EF" w:rsidRDefault="00BD46EF" w:rsidP="00346E71">
            <w:pPr>
              <w:numPr>
                <w:ilvl w:val="0"/>
                <w:numId w:val="12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wyjątkowości systemu.</w:t>
            </w:r>
          </w:p>
          <w:p w14:paraId="7FF49CA4" w14:textId="77777777" w:rsidR="00BD46EF" w:rsidRPr="00BD46EF" w:rsidRDefault="00BD46EF" w:rsidP="00346E71">
            <w:pPr>
              <w:numPr>
                <w:ilvl w:val="0"/>
                <w:numId w:val="1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Status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” należy prezentować wartości statusu systemu zgodne z prezentowanymi na diagramie: </w:t>
            </w:r>
          </w:p>
          <w:p w14:paraId="662A47F2" w14:textId="77777777" w:rsidR="00BD46EF" w:rsidRPr="00BD46EF" w:rsidRDefault="00BD46EF" w:rsidP="00346E7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planowane (na diagramie: planowane w projekcie, planowane w innym projekcie),</w:t>
            </w:r>
          </w:p>
          <w:p w14:paraId="7F16FF3A" w14:textId="77777777" w:rsidR="00BD46EF" w:rsidRPr="00BD46EF" w:rsidRDefault="00BD46EF" w:rsidP="00346E7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modyfikowane (na diagramie: modyfikowane w projekcie, modyfikowane w innym projekcie),</w:t>
            </w:r>
          </w:p>
          <w:p w14:paraId="304A5EFD" w14:textId="77777777" w:rsidR="00BD46EF" w:rsidRPr="00BD46EF" w:rsidRDefault="00BD46EF" w:rsidP="00346E7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istniejące (na diagramie: istniejące lub do wycofania).</w:t>
            </w:r>
          </w:p>
          <w:p w14:paraId="302AE0C2" w14:textId="77777777" w:rsidR="00BD46EF" w:rsidRPr="00BD46EF" w:rsidRDefault="00BD46EF" w:rsidP="00346E71">
            <w:pPr>
              <w:numPr>
                <w:ilvl w:val="0"/>
                <w:numId w:val="1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BD46E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Krótki opis ewentualnej zmiany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” należy: </w:t>
            </w:r>
          </w:p>
          <w:p w14:paraId="77FD4BF0" w14:textId="77777777" w:rsidR="00BD46EF" w:rsidRPr="00BD46EF" w:rsidRDefault="00BD46EF" w:rsidP="00346E71">
            <w:pPr>
              <w:numPr>
                <w:ilvl w:val="2"/>
                <w:numId w:val="13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wypełnić pole dla systemów o statusie „modyfikowany”, który jest modyfikowany w projekcie; można wypełnić również pole dla systemów o statusie „do wycofania”,</w:t>
            </w:r>
          </w:p>
          <w:p w14:paraId="4B5731BE" w14:textId="77777777" w:rsidR="00BD46EF" w:rsidRPr="00BD46EF" w:rsidRDefault="00BD46EF" w:rsidP="00346E71">
            <w:pPr>
              <w:numPr>
                <w:ilvl w:val="2"/>
                <w:numId w:val="13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„modyfikowany”:</w:t>
            </w:r>
          </w:p>
          <w:p w14:paraId="6B1C3417" w14:textId="77777777" w:rsidR="00BD46EF" w:rsidRPr="00BD46EF" w:rsidRDefault="00BD46EF" w:rsidP="00346E71">
            <w:pPr>
              <w:numPr>
                <w:ilvl w:val="0"/>
                <w:numId w:val="1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należy wskazać nazwy modułów budowanych i włączanych do modyfikowanego systemu </w:t>
            </w: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budowanego/modyfikowanego modułu, o których mowa w pkt 1.1 i w pkt 2.4, jako uzupełnienie nazwy głównego produktu,</w:t>
            </w:r>
          </w:p>
          <w:p w14:paraId="3407500A" w14:textId="77777777" w:rsidR="00BD46EF" w:rsidRPr="00BD46EF" w:rsidRDefault="00BD46EF" w:rsidP="00346E71">
            <w:pPr>
              <w:numPr>
                <w:ilvl w:val="0"/>
                <w:numId w:val="1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opisać planowane/modyfikowane w projekcie funkcjonalności/podmoduły tych modułów.</w:t>
            </w:r>
          </w:p>
          <w:p w14:paraId="179668E0" w14:textId="77777777" w:rsidR="00BD46EF" w:rsidRPr="00BD46EF" w:rsidRDefault="00BD46EF" w:rsidP="00346E71">
            <w:pPr>
              <w:numPr>
                <w:ilvl w:val="2"/>
                <w:numId w:val="13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„do wycofania”:</w:t>
            </w:r>
          </w:p>
          <w:p w14:paraId="10F6BB4D" w14:textId="2818CD2C" w:rsidR="00BD46EF" w:rsidRPr="00BD46EF" w:rsidRDefault="00BD46EF" w:rsidP="00346E71">
            <w:pPr>
              <w:numPr>
                <w:ilvl w:val="0"/>
                <w:numId w:val="18"/>
              </w:numPr>
              <w:spacing w:line="254" w:lineRule="auto"/>
              <w:rPr>
                <w:rFonts w:ascii="Calibri" w:hAnsi="Calibri" w:cs="Calibri"/>
                <w:sz w:val="22"/>
                <w:szCs w:val="22"/>
              </w:rPr>
            </w:pPr>
            <w:r w:rsidRPr="00BD46E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określić, czy zasoby takie jak rejestry i dokumenty elektroniczne zostaną przeniesione do nowego systemu w całości (migracja danych), częściowo przeniesione czy nie będą przenoszone oraz należy określić sposób postępowania z zasobami, które nie zostaną przeniesione.</w:t>
            </w:r>
          </w:p>
        </w:tc>
        <w:tc>
          <w:tcPr>
            <w:tcW w:w="1559" w:type="dxa"/>
          </w:tcPr>
          <w:p w14:paraId="647C3969" w14:textId="02DF62C2" w:rsidR="00BD46EF" w:rsidRPr="00BD46EF" w:rsidRDefault="00BD46EF" w:rsidP="00BD46E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3912" w:type="dxa"/>
            <w:shd w:val="clear" w:color="auto" w:fill="FFFFFF" w:themeFill="background1"/>
          </w:tcPr>
          <w:p w14:paraId="6EE7CDEF" w14:textId="77777777" w:rsidR="00BC3257" w:rsidRDefault="00EC3FD6" w:rsidP="00EC3F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Uzupełniono opis</w:t>
            </w:r>
            <w:r w:rsidR="00D13825">
              <w:rPr>
                <w:rFonts w:asciiTheme="minorHAnsi" w:hAnsiTheme="minorHAnsi" w:cstheme="minorHAnsi"/>
                <w:sz w:val="22"/>
                <w:szCs w:val="22"/>
              </w:rPr>
              <w:t>y systemów</w:t>
            </w:r>
            <w:r w:rsidR="00BC325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83F02A0" w14:textId="0A128AA7" w:rsidR="00EC3FD6" w:rsidRPr="00BC3257" w:rsidRDefault="00BC3257" w:rsidP="00EC3FD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- </w:t>
            </w:r>
            <w:r w:rsidR="00EC3FD6" w:rsidRPr="00BC32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Twoja Odmiana</w:t>
            </w:r>
            <w:r w:rsidRPr="00BC32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5AFA53B3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Twoja Odmiana to system integrujący front-</w:t>
            </w:r>
            <w:proofErr w:type="spellStart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office</w:t>
            </w:r>
            <w:proofErr w:type="spellEnd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 znajdujący się na Portalu Rolnika z </w:t>
            </w:r>
            <w:proofErr w:type="spellStart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back-officem</w:t>
            </w:r>
            <w:proofErr w:type="spellEnd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 znajdującym się w systemach COBORION, BAZYL, </w:t>
            </w:r>
            <w:proofErr w:type="spellStart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OTiCO</w:t>
            </w:r>
            <w:proofErr w:type="spellEnd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, Doradztwo Odmianowe poprzez szereg API:</w:t>
            </w:r>
          </w:p>
          <w:p w14:paraId="5069EC84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- przekazujące informacje o składanych wnioskach, </w:t>
            </w:r>
          </w:p>
          <w:p w14:paraId="0AA372C7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- przekazujące wytworzone dokumenty, </w:t>
            </w:r>
          </w:p>
          <w:p w14:paraId="3B76E235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- przekazujące dane z zakresu rekomendacji i charakterystyki odmian, </w:t>
            </w:r>
          </w:p>
          <w:p w14:paraId="5AD0E1A5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przekazujące powiadomienia o nowych dokumentach w systemie.</w:t>
            </w:r>
          </w:p>
          <w:p w14:paraId="045DE2D1" w14:textId="713C1DBF" w:rsid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Ponadto Twoja Odmiana udostępnia dane z Krajowego rejestru odmian i Księgi ochrony wyłącznego prawa oraz na rzecz paszportyzacji polskiej żywności. System zapewnia również obsługę rozliczeń płatności dokonywanych poprzez system </w:t>
            </w:r>
            <w:proofErr w:type="spellStart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PayByNet</w:t>
            </w:r>
            <w:proofErr w:type="spellEnd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9F7C8F" w14:textId="77777777" w:rsid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4E0BBE" w14:textId="5F5B4E3A" w:rsid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Zmieniono </w:t>
            </w:r>
            <w:r w:rsidRPr="00E9788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krótki opis ewentualnej zmiany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na: </w:t>
            </w: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Budowa nowego systemu.</w:t>
            </w:r>
          </w:p>
          <w:p w14:paraId="4CD4F31E" w14:textId="77777777" w:rsidR="00E97885" w:rsidRDefault="00E97885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ECC88" w14:textId="5B0375D7" w:rsid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 COBORION</w:t>
            </w:r>
            <w:r w:rsidR="00E9788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: </w:t>
            </w:r>
            <w:r w:rsidR="00E97885" w:rsidRPr="00E97885">
              <w:rPr>
                <w:rFonts w:asciiTheme="minorHAnsi" w:hAnsiTheme="minorHAnsi" w:cstheme="minorHAnsi"/>
                <w:sz w:val="22"/>
                <w:szCs w:val="22"/>
              </w:rPr>
              <w:t>dodano</w:t>
            </w:r>
            <w:r w:rsidR="00E9788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8A05A2F" w14:textId="21EDE282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W systemie będą prowadzone rejestry w formie elektronicznej: Krajowy rejestr odmian i Księga Ochrony Wyłącznego Prawa.</w:t>
            </w:r>
          </w:p>
          <w:p w14:paraId="2A402B20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4C41902" w14:textId="2CEB758E" w:rsidR="00BC3257" w:rsidRPr="00BC3257" w:rsidRDefault="00BC3257" w:rsidP="00EC3FD6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 Portal Rolnika:</w:t>
            </w:r>
            <w:r w:rsidR="00E9788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r w:rsidR="00E97885" w:rsidRPr="00E97885">
              <w:rPr>
                <w:rFonts w:asciiTheme="minorHAnsi" w:hAnsiTheme="minorHAnsi" w:cstheme="minorHAnsi"/>
                <w:sz w:val="22"/>
                <w:szCs w:val="22"/>
              </w:rPr>
              <w:t>dodano:</w:t>
            </w:r>
          </w:p>
          <w:p w14:paraId="463E4F47" w14:textId="77777777" w:rsidR="00BC3257" w:rsidRP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Portal Rolnika to system będący platformą integracyjną dla e-usług sektora rolnictwa. </w:t>
            </w:r>
          </w:p>
          <w:p w14:paraId="7DCE7E4F" w14:textId="5F7441F0" w:rsidR="00BC3257" w:rsidRDefault="00BC3257" w:rsidP="00BC32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Portal Rolnika to centralna platforma cyfrowa ARiMR umożliwiająca rolnikom, beneficjentom i podmiotom współpracującym elektroniczną realizację procesów związanych z obsługą programów wsparcia. Portal zapewnia dostęp do usług online, w tym składania i obsługi wniosków, przekazywania dokumentów, monitorowania statusu spraw oraz komunikacji z Agencją. Użytkownicy mogą korzystać z danych zgromadzonych w systemach ARiMR, zarządzać swoim </w:t>
            </w:r>
            <w:r w:rsidRPr="00BC32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profilem, przeglądać informacje dotyczące gospodarstwa i realizowanych działań oraz otrzymywać powiadomienia o zdarzeniach wymagających ich uwagi. Rozwiązanie integruje różne usługi elektroniczne w jednym miejscu, zwiększając dostępność, przejrzystość i efektywność obsługi beneficjentów, a także wspierając dalszą cyfryzację procesów realizowanych przez ARiMR, </w:t>
            </w:r>
            <w:proofErr w:type="spellStart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>PIORiN</w:t>
            </w:r>
            <w:proofErr w:type="spellEnd"/>
            <w:r w:rsidRPr="00BC3257">
              <w:rPr>
                <w:rFonts w:asciiTheme="minorHAnsi" w:hAnsiTheme="minorHAnsi" w:cstheme="minorHAnsi"/>
                <w:sz w:val="22"/>
                <w:szCs w:val="22"/>
              </w:rPr>
              <w:t xml:space="preserve"> oraz IJHARS.</w:t>
            </w:r>
          </w:p>
          <w:p w14:paraId="0CB35314" w14:textId="3A15B5BC" w:rsidR="004B75C1" w:rsidRPr="00732E26" w:rsidRDefault="004B75C1" w:rsidP="00EC3F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1CF0" w:rsidRPr="00BD46EF" w14:paraId="5A169897" w14:textId="77777777" w:rsidTr="00EC3FD6">
        <w:trPr>
          <w:gridAfter w:val="1"/>
          <w:wAfter w:w="12" w:type="dxa"/>
        </w:trPr>
        <w:tc>
          <w:tcPr>
            <w:tcW w:w="562" w:type="dxa"/>
          </w:tcPr>
          <w:p w14:paraId="496FBB72" w14:textId="77777777" w:rsidR="00891CF0" w:rsidRPr="00BD46EF" w:rsidRDefault="00891CF0" w:rsidP="00891CF0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5E76EE10" w14:textId="1BB911DB" w:rsidR="00891CF0" w:rsidRPr="00BD46EF" w:rsidRDefault="00891CF0" w:rsidP="00891C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397BA00" w14:textId="25EEB02A" w:rsidR="00891CF0" w:rsidRPr="00BD46EF" w:rsidRDefault="00891CF0" w:rsidP="00891CF0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BD46EF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6662" w:type="dxa"/>
          </w:tcPr>
          <w:p w14:paraId="5A05706C" w14:textId="776CADCC" w:rsidR="00891CF0" w:rsidRDefault="00891CF0" w:rsidP="00891C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Nieprawidłowy gestor systemu EZD</w:t>
            </w:r>
            <w:r w:rsidR="00EE0B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RP</w:t>
            </w:r>
          </w:p>
          <w:p w14:paraId="052FA79B" w14:textId="77777777" w:rsidR="00EE0BBA" w:rsidRDefault="00EE0BBA" w:rsidP="00891C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2F47CA" w14:textId="3E81324A" w:rsidR="00EE0BBA" w:rsidRDefault="00EE0BBA" w:rsidP="00891C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E0B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Gestorem systemu teleinformatycznego</w:t>
            </w:r>
            <w:r w:rsidRPr="00EE0BBA">
              <w:rPr>
                <w:rFonts w:asciiTheme="minorHAnsi" w:hAnsiTheme="minorHAnsi" w:cstheme="minorHAnsi"/>
                <w:sz w:val="22"/>
                <w:szCs w:val="22"/>
              </w:rPr>
              <w:t xml:space="preserve"> jest podmiot, który dysponuje, posiada system do własnej dyspozycji, tj. ma możliwość swobodnego korzystania z niego</w:t>
            </w:r>
          </w:p>
          <w:p w14:paraId="5A3ED38B" w14:textId="77777777" w:rsidR="00EE0BBA" w:rsidRDefault="00EE0BBA" w:rsidP="00891C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C751D7" w14:textId="4AA47825" w:rsidR="00EE0BBA" w:rsidRPr="00BD46EF" w:rsidRDefault="00EE0BBA" w:rsidP="00EE0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 wdrożeniu systemu dla COBORU jest COBORU</w:t>
            </w:r>
          </w:p>
        </w:tc>
        <w:tc>
          <w:tcPr>
            <w:tcW w:w="1559" w:type="dxa"/>
          </w:tcPr>
          <w:p w14:paraId="7F9B75A6" w14:textId="1485A3AD" w:rsidR="00891CF0" w:rsidRPr="00BD46EF" w:rsidRDefault="00891CF0" w:rsidP="00891CF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6EF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3912" w:type="dxa"/>
          </w:tcPr>
          <w:p w14:paraId="09FD6BA0" w14:textId="475769F3" w:rsidR="00891CF0" w:rsidRPr="00BD46EF" w:rsidRDefault="0005508C" w:rsidP="005557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Zmieniono na COBORU</w:t>
            </w:r>
          </w:p>
        </w:tc>
      </w:tr>
    </w:tbl>
    <w:p w14:paraId="0058CEE7" w14:textId="77777777" w:rsidR="00F86C7D" w:rsidRPr="00BD46EF" w:rsidRDefault="00F86C7D" w:rsidP="001B26B8"/>
    <w:sectPr w:rsidR="00F86C7D" w:rsidRPr="00BD46EF" w:rsidSect="00EE0BBA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3E87" w14:textId="77777777" w:rsidR="006E3ED7" w:rsidRDefault="006E3ED7" w:rsidP="00886AF0">
      <w:r>
        <w:separator/>
      </w:r>
    </w:p>
  </w:endnote>
  <w:endnote w:type="continuationSeparator" w:id="0">
    <w:p w14:paraId="13533835" w14:textId="77777777" w:rsidR="006E3ED7" w:rsidRDefault="006E3ED7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69B903" w14:textId="7B935A38" w:rsidR="005061F5" w:rsidRDefault="005061F5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10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10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5061F5" w:rsidRDefault="005061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83703" w14:textId="77777777" w:rsidR="006E3ED7" w:rsidRDefault="006E3ED7" w:rsidP="00886AF0">
      <w:r>
        <w:separator/>
      </w:r>
    </w:p>
  </w:footnote>
  <w:footnote w:type="continuationSeparator" w:id="0">
    <w:p w14:paraId="3435813E" w14:textId="77777777" w:rsidR="006E3ED7" w:rsidRDefault="006E3ED7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2A1018FC"/>
    <w:lvl w:ilvl="0" w:tplc="EAD232E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D5AC4"/>
    <w:multiLevelType w:val="hybridMultilevel"/>
    <w:tmpl w:val="92346E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E76A2C"/>
    <w:multiLevelType w:val="hybridMultilevel"/>
    <w:tmpl w:val="9912C0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E3FF7"/>
    <w:multiLevelType w:val="hybridMultilevel"/>
    <w:tmpl w:val="076AD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55BAC"/>
    <w:multiLevelType w:val="hybridMultilevel"/>
    <w:tmpl w:val="40FC5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A7F4F"/>
    <w:multiLevelType w:val="hybridMultilevel"/>
    <w:tmpl w:val="4F062E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60557"/>
    <w:multiLevelType w:val="hybridMultilevel"/>
    <w:tmpl w:val="8760E2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769"/>
    <w:multiLevelType w:val="hybridMultilevel"/>
    <w:tmpl w:val="A23680EA"/>
    <w:lvl w:ilvl="0" w:tplc="5142EB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DC08F4E"/>
    <w:multiLevelType w:val="hybridMultilevel"/>
    <w:tmpl w:val="AB185CE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08E1E52"/>
    <w:multiLevelType w:val="hybridMultilevel"/>
    <w:tmpl w:val="A09ACBC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ED2825"/>
    <w:multiLevelType w:val="hybridMultilevel"/>
    <w:tmpl w:val="802EE0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52A6"/>
    <w:multiLevelType w:val="hybridMultilevel"/>
    <w:tmpl w:val="FAF2DC2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D53BE7"/>
    <w:multiLevelType w:val="hybridMultilevel"/>
    <w:tmpl w:val="179AC6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442263"/>
    <w:multiLevelType w:val="hybridMultilevel"/>
    <w:tmpl w:val="8F82EE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D16FA6"/>
    <w:multiLevelType w:val="multilevel"/>
    <w:tmpl w:val="460A79B6"/>
    <w:styleLink w:val="Headings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204" w:hanging="36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866" w:hanging="36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226" w:hanging="36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2586" w:hanging="36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2946" w:hanging="36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3306" w:hanging="36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3666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1415FD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606E8C"/>
    <w:multiLevelType w:val="hybridMultilevel"/>
    <w:tmpl w:val="51F22942"/>
    <w:lvl w:ilvl="0" w:tplc="51741FCC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4128EC"/>
    <w:multiLevelType w:val="hybridMultilevel"/>
    <w:tmpl w:val="5442C4F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35681"/>
    <w:multiLevelType w:val="hybridMultilevel"/>
    <w:tmpl w:val="9710A4C4"/>
    <w:lvl w:ilvl="0" w:tplc="9912C81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65D54"/>
    <w:multiLevelType w:val="hybridMultilevel"/>
    <w:tmpl w:val="4860F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25941"/>
    <w:multiLevelType w:val="hybridMultilevel"/>
    <w:tmpl w:val="E4ECF356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25672E"/>
    <w:multiLevelType w:val="hybridMultilevel"/>
    <w:tmpl w:val="33D4BEC2"/>
    <w:lvl w:ilvl="0" w:tplc="FFFFFFFF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A17908"/>
    <w:multiLevelType w:val="hybridMultilevel"/>
    <w:tmpl w:val="F3A23D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72A7E"/>
    <w:multiLevelType w:val="hybridMultilevel"/>
    <w:tmpl w:val="570A91D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7B631EF"/>
    <w:multiLevelType w:val="hybridMultilevel"/>
    <w:tmpl w:val="CBE0C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F03973"/>
    <w:multiLevelType w:val="hybridMultilevel"/>
    <w:tmpl w:val="73A26D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37DC5"/>
    <w:multiLevelType w:val="hybridMultilevel"/>
    <w:tmpl w:val="7C680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DC3280"/>
    <w:multiLevelType w:val="hybridMultilevel"/>
    <w:tmpl w:val="E9FA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803FF"/>
    <w:multiLevelType w:val="hybridMultilevel"/>
    <w:tmpl w:val="F6B8A0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833265"/>
    <w:multiLevelType w:val="hybridMultilevel"/>
    <w:tmpl w:val="28EAE5CA"/>
    <w:lvl w:ilvl="0" w:tplc="FFFFFFFF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666FA9"/>
    <w:multiLevelType w:val="hybridMultilevel"/>
    <w:tmpl w:val="B3A40D1C"/>
    <w:lvl w:ilvl="0" w:tplc="5142E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386250D"/>
    <w:multiLevelType w:val="hybridMultilevel"/>
    <w:tmpl w:val="24EA8F0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7563D9"/>
    <w:multiLevelType w:val="hybridMultilevel"/>
    <w:tmpl w:val="7B26F2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3A63E9"/>
    <w:multiLevelType w:val="hybridMultilevel"/>
    <w:tmpl w:val="4F98C9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4C28A8"/>
    <w:multiLevelType w:val="hybridMultilevel"/>
    <w:tmpl w:val="A11E704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E8216DD"/>
    <w:multiLevelType w:val="hybridMultilevel"/>
    <w:tmpl w:val="C6D2FE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8149508">
    <w:abstractNumId w:val="0"/>
  </w:num>
  <w:num w:numId="2" w16cid:durableId="26370180">
    <w:abstractNumId w:val="2"/>
  </w:num>
  <w:num w:numId="3" w16cid:durableId="16038024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1648287">
    <w:abstractNumId w:val="19"/>
  </w:num>
  <w:num w:numId="5" w16cid:durableId="2095009040">
    <w:abstractNumId w:val="28"/>
  </w:num>
  <w:num w:numId="6" w16cid:durableId="639920317">
    <w:abstractNumId w:val="5"/>
  </w:num>
  <w:num w:numId="7" w16cid:durableId="1933051073">
    <w:abstractNumId w:val="8"/>
  </w:num>
  <w:num w:numId="8" w16cid:durableId="1934119630">
    <w:abstractNumId w:val="17"/>
  </w:num>
  <w:num w:numId="9" w16cid:durableId="484205278">
    <w:abstractNumId w:val="11"/>
  </w:num>
  <w:num w:numId="10" w16cid:durableId="2142335561">
    <w:abstractNumId w:val="14"/>
  </w:num>
  <w:num w:numId="11" w16cid:durableId="78409289">
    <w:abstractNumId w:val="36"/>
  </w:num>
  <w:num w:numId="12" w16cid:durableId="1022786549">
    <w:abstractNumId w:val="10"/>
  </w:num>
  <w:num w:numId="13" w16cid:durableId="1828201035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1595213">
    <w:abstractNumId w:val="20"/>
  </w:num>
  <w:num w:numId="15" w16cid:durableId="1122843967">
    <w:abstractNumId w:val="23"/>
  </w:num>
  <w:num w:numId="16" w16cid:durableId="337198415">
    <w:abstractNumId w:val="15"/>
  </w:num>
  <w:num w:numId="17" w16cid:durableId="1849127094">
    <w:abstractNumId w:val="9"/>
  </w:num>
  <w:num w:numId="18" w16cid:durableId="263078716">
    <w:abstractNumId w:val="35"/>
  </w:num>
  <w:num w:numId="19" w16cid:durableId="282686911">
    <w:abstractNumId w:val="13"/>
  </w:num>
  <w:num w:numId="20" w16cid:durableId="1422218175">
    <w:abstractNumId w:val="21"/>
  </w:num>
  <w:num w:numId="21" w16cid:durableId="1332683541">
    <w:abstractNumId w:val="27"/>
  </w:num>
  <w:num w:numId="22" w16cid:durableId="1979603081">
    <w:abstractNumId w:val="30"/>
  </w:num>
  <w:num w:numId="23" w16cid:durableId="1982534411">
    <w:abstractNumId w:val="25"/>
  </w:num>
  <w:num w:numId="24" w16cid:durableId="2003073456">
    <w:abstractNumId w:val="29"/>
  </w:num>
  <w:num w:numId="25" w16cid:durableId="708380135">
    <w:abstractNumId w:val="18"/>
  </w:num>
  <w:num w:numId="26" w16cid:durableId="1969044935">
    <w:abstractNumId w:val="1"/>
  </w:num>
  <w:num w:numId="27" w16cid:durableId="1006520568">
    <w:abstractNumId w:val="34"/>
  </w:num>
  <w:num w:numId="28" w16cid:durableId="1107429816">
    <w:abstractNumId w:val="16"/>
  </w:num>
  <w:num w:numId="29" w16cid:durableId="847404445">
    <w:abstractNumId w:val="3"/>
  </w:num>
  <w:num w:numId="30" w16cid:durableId="2979372">
    <w:abstractNumId w:val="6"/>
  </w:num>
  <w:num w:numId="31" w16cid:durableId="216402528">
    <w:abstractNumId w:val="32"/>
  </w:num>
  <w:num w:numId="32" w16cid:durableId="937758468">
    <w:abstractNumId w:val="7"/>
  </w:num>
  <w:num w:numId="33" w16cid:durableId="378676889">
    <w:abstractNumId w:val="31"/>
  </w:num>
  <w:num w:numId="34" w16cid:durableId="107167072">
    <w:abstractNumId w:val="12"/>
  </w:num>
  <w:num w:numId="35" w16cid:durableId="2055616946">
    <w:abstractNumId w:val="4"/>
  </w:num>
  <w:num w:numId="36" w16cid:durableId="968245022">
    <w:abstractNumId w:val="33"/>
  </w:num>
  <w:num w:numId="37" w16cid:durableId="282616464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F2F"/>
    <w:rsid w:val="00006D8C"/>
    <w:rsid w:val="00012112"/>
    <w:rsid w:val="000155AC"/>
    <w:rsid w:val="00020F2C"/>
    <w:rsid w:val="000218FD"/>
    <w:rsid w:val="00023719"/>
    <w:rsid w:val="00023DE0"/>
    <w:rsid w:val="0002526B"/>
    <w:rsid w:val="000268B9"/>
    <w:rsid w:val="00034258"/>
    <w:rsid w:val="00036020"/>
    <w:rsid w:val="00040993"/>
    <w:rsid w:val="00040DFC"/>
    <w:rsid w:val="00041D1C"/>
    <w:rsid w:val="00042530"/>
    <w:rsid w:val="00044893"/>
    <w:rsid w:val="0004610E"/>
    <w:rsid w:val="00052B62"/>
    <w:rsid w:val="0005508C"/>
    <w:rsid w:val="0006149D"/>
    <w:rsid w:val="00063D4C"/>
    <w:rsid w:val="00065EE9"/>
    <w:rsid w:val="00073359"/>
    <w:rsid w:val="00073802"/>
    <w:rsid w:val="000821C6"/>
    <w:rsid w:val="00085065"/>
    <w:rsid w:val="00085413"/>
    <w:rsid w:val="00090727"/>
    <w:rsid w:val="000927BC"/>
    <w:rsid w:val="0009619A"/>
    <w:rsid w:val="000A1C3A"/>
    <w:rsid w:val="000A2654"/>
    <w:rsid w:val="000A75C3"/>
    <w:rsid w:val="000B1AB8"/>
    <w:rsid w:val="000C1D80"/>
    <w:rsid w:val="000C201F"/>
    <w:rsid w:val="000C416B"/>
    <w:rsid w:val="000C5143"/>
    <w:rsid w:val="000C5F58"/>
    <w:rsid w:val="000D23E8"/>
    <w:rsid w:val="000D44F3"/>
    <w:rsid w:val="000D7D29"/>
    <w:rsid w:val="000E02B8"/>
    <w:rsid w:val="000E409F"/>
    <w:rsid w:val="000F33EF"/>
    <w:rsid w:val="000F65FC"/>
    <w:rsid w:val="000F7F49"/>
    <w:rsid w:val="00101727"/>
    <w:rsid w:val="0010464A"/>
    <w:rsid w:val="00110C6E"/>
    <w:rsid w:val="00114D45"/>
    <w:rsid w:val="00115B41"/>
    <w:rsid w:val="00120AFC"/>
    <w:rsid w:val="0012281E"/>
    <w:rsid w:val="001258A9"/>
    <w:rsid w:val="00132E0A"/>
    <w:rsid w:val="00137FB2"/>
    <w:rsid w:val="00140BE8"/>
    <w:rsid w:val="001464D7"/>
    <w:rsid w:val="001507CA"/>
    <w:rsid w:val="001561A5"/>
    <w:rsid w:val="001614A7"/>
    <w:rsid w:val="00173D20"/>
    <w:rsid w:val="00180A50"/>
    <w:rsid w:val="00186CEA"/>
    <w:rsid w:val="001923BD"/>
    <w:rsid w:val="0019436F"/>
    <w:rsid w:val="00195E04"/>
    <w:rsid w:val="0019648E"/>
    <w:rsid w:val="001A1937"/>
    <w:rsid w:val="001A1E88"/>
    <w:rsid w:val="001A5B5A"/>
    <w:rsid w:val="001A78C0"/>
    <w:rsid w:val="001B1EFF"/>
    <w:rsid w:val="001B26B8"/>
    <w:rsid w:val="001B2750"/>
    <w:rsid w:val="001B4B86"/>
    <w:rsid w:val="001B74DD"/>
    <w:rsid w:val="001C33DB"/>
    <w:rsid w:val="001C3F20"/>
    <w:rsid w:val="001C4DFE"/>
    <w:rsid w:val="001C515A"/>
    <w:rsid w:val="001C52E2"/>
    <w:rsid w:val="001D5B0F"/>
    <w:rsid w:val="001E1C17"/>
    <w:rsid w:val="001E3011"/>
    <w:rsid w:val="001F2B0B"/>
    <w:rsid w:val="001F4AA6"/>
    <w:rsid w:val="00202B5D"/>
    <w:rsid w:val="00204FE6"/>
    <w:rsid w:val="0020616C"/>
    <w:rsid w:val="002068A1"/>
    <w:rsid w:val="00214EE5"/>
    <w:rsid w:val="00215CF7"/>
    <w:rsid w:val="00220C18"/>
    <w:rsid w:val="002311E1"/>
    <w:rsid w:val="0023562A"/>
    <w:rsid w:val="00241F11"/>
    <w:rsid w:val="00246F13"/>
    <w:rsid w:val="00250049"/>
    <w:rsid w:val="00251201"/>
    <w:rsid w:val="00251841"/>
    <w:rsid w:val="00252E48"/>
    <w:rsid w:val="00257197"/>
    <w:rsid w:val="002602D9"/>
    <w:rsid w:val="00261CD1"/>
    <w:rsid w:val="002664C6"/>
    <w:rsid w:val="002715B2"/>
    <w:rsid w:val="00272371"/>
    <w:rsid w:val="002733E7"/>
    <w:rsid w:val="00273D55"/>
    <w:rsid w:val="002757BD"/>
    <w:rsid w:val="00280086"/>
    <w:rsid w:val="002800E9"/>
    <w:rsid w:val="002826EF"/>
    <w:rsid w:val="00283915"/>
    <w:rsid w:val="00284ACD"/>
    <w:rsid w:val="00287D13"/>
    <w:rsid w:val="00293422"/>
    <w:rsid w:val="0029406D"/>
    <w:rsid w:val="00295C87"/>
    <w:rsid w:val="002B1D62"/>
    <w:rsid w:val="002B3AE8"/>
    <w:rsid w:val="002B4878"/>
    <w:rsid w:val="002C583B"/>
    <w:rsid w:val="002C63E3"/>
    <w:rsid w:val="002C6626"/>
    <w:rsid w:val="002D06B7"/>
    <w:rsid w:val="002D1975"/>
    <w:rsid w:val="002D1A41"/>
    <w:rsid w:val="002D3EDF"/>
    <w:rsid w:val="002D77CF"/>
    <w:rsid w:val="002E0FBD"/>
    <w:rsid w:val="002E2590"/>
    <w:rsid w:val="002F1D97"/>
    <w:rsid w:val="002F3D25"/>
    <w:rsid w:val="002F409B"/>
    <w:rsid w:val="00300C3B"/>
    <w:rsid w:val="00302BF8"/>
    <w:rsid w:val="003051AB"/>
    <w:rsid w:val="00305A4B"/>
    <w:rsid w:val="003124D1"/>
    <w:rsid w:val="0031487B"/>
    <w:rsid w:val="00316EE7"/>
    <w:rsid w:val="00320547"/>
    <w:rsid w:val="00325483"/>
    <w:rsid w:val="00332890"/>
    <w:rsid w:val="00337099"/>
    <w:rsid w:val="00337885"/>
    <w:rsid w:val="003407CF"/>
    <w:rsid w:val="0034093D"/>
    <w:rsid w:val="00344D9F"/>
    <w:rsid w:val="00346E71"/>
    <w:rsid w:val="00347304"/>
    <w:rsid w:val="003522FC"/>
    <w:rsid w:val="00354D4F"/>
    <w:rsid w:val="003600DF"/>
    <w:rsid w:val="00360747"/>
    <w:rsid w:val="00361734"/>
    <w:rsid w:val="00366B41"/>
    <w:rsid w:val="003722E1"/>
    <w:rsid w:val="00373144"/>
    <w:rsid w:val="00374952"/>
    <w:rsid w:val="00375069"/>
    <w:rsid w:val="003814ED"/>
    <w:rsid w:val="003916B6"/>
    <w:rsid w:val="00392E62"/>
    <w:rsid w:val="00393158"/>
    <w:rsid w:val="00397BF6"/>
    <w:rsid w:val="00397FE5"/>
    <w:rsid w:val="003B022A"/>
    <w:rsid w:val="003B2300"/>
    <w:rsid w:val="003B2C04"/>
    <w:rsid w:val="003B3E36"/>
    <w:rsid w:val="003B4105"/>
    <w:rsid w:val="003B5759"/>
    <w:rsid w:val="003B57EC"/>
    <w:rsid w:val="003B6963"/>
    <w:rsid w:val="003C325D"/>
    <w:rsid w:val="003C4331"/>
    <w:rsid w:val="003D345E"/>
    <w:rsid w:val="003D5802"/>
    <w:rsid w:val="003D72C5"/>
    <w:rsid w:val="003E2AC8"/>
    <w:rsid w:val="003E4136"/>
    <w:rsid w:val="003E5C12"/>
    <w:rsid w:val="003E5CAF"/>
    <w:rsid w:val="003E653F"/>
    <w:rsid w:val="003E68E5"/>
    <w:rsid w:val="003F05BA"/>
    <w:rsid w:val="003F2A26"/>
    <w:rsid w:val="003F3625"/>
    <w:rsid w:val="00400385"/>
    <w:rsid w:val="00403237"/>
    <w:rsid w:val="00403D91"/>
    <w:rsid w:val="00406804"/>
    <w:rsid w:val="00407BB9"/>
    <w:rsid w:val="00410023"/>
    <w:rsid w:val="00411439"/>
    <w:rsid w:val="00414D35"/>
    <w:rsid w:val="00416E8A"/>
    <w:rsid w:val="00423EDA"/>
    <w:rsid w:val="004242E0"/>
    <w:rsid w:val="00426686"/>
    <w:rsid w:val="0043061A"/>
    <w:rsid w:val="00435CB8"/>
    <w:rsid w:val="00440721"/>
    <w:rsid w:val="004428F9"/>
    <w:rsid w:val="004467B4"/>
    <w:rsid w:val="0044690A"/>
    <w:rsid w:val="004604F8"/>
    <w:rsid w:val="0046275A"/>
    <w:rsid w:val="00464CBA"/>
    <w:rsid w:val="004669F9"/>
    <w:rsid w:val="00475C7E"/>
    <w:rsid w:val="00477AD9"/>
    <w:rsid w:val="00477F34"/>
    <w:rsid w:val="0048119F"/>
    <w:rsid w:val="0048281E"/>
    <w:rsid w:val="0048463C"/>
    <w:rsid w:val="00485219"/>
    <w:rsid w:val="004861F2"/>
    <w:rsid w:val="0049111B"/>
    <w:rsid w:val="00492AC4"/>
    <w:rsid w:val="00494A4A"/>
    <w:rsid w:val="0049721F"/>
    <w:rsid w:val="004A1820"/>
    <w:rsid w:val="004B0192"/>
    <w:rsid w:val="004B0893"/>
    <w:rsid w:val="004B2E1F"/>
    <w:rsid w:val="004B5ABB"/>
    <w:rsid w:val="004B75C1"/>
    <w:rsid w:val="004C17C3"/>
    <w:rsid w:val="004C32CA"/>
    <w:rsid w:val="004C4978"/>
    <w:rsid w:val="004C4CA6"/>
    <w:rsid w:val="004C7C73"/>
    <w:rsid w:val="004D086F"/>
    <w:rsid w:val="004D66E0"/>
    <w:rsid w:val="004E06DE"/>
    <w:rsid w:val="004F14AD"/>
    <w:rsid w:val="004F1C0B"/>
    <w:rsid w:val="004F2F9D"/>
    <w:rsid w:val="004F63B8"/>
    <w:rsid w:val="004F6AB6"/>
    <w:rsid w:val="005061F5"/>
    <w:rsid w:val="00506578"/>
    <w:rsid w:val="005076B5"/>
    <w:rsid w:val="00511755"/>
    <w:rsid w:val="0052763C"/>
    <w:rsid w:val="00527798"/>
    <w:rsid w:val="00530781"/>
    <w:rsid w:val="00531B09"/>
    <w:rsid w:val="00535FF5"/>
    <w:rsid w:val="00545F4C"/>
    <w:rsid w:val="005461FB"/>
    <w:rsid w:val="0055571C"/>
    <w:rsid w:val="00555CDC"/>
    <w:rsid w:val="00556B17"/>
    <w:rsid w:val="00563841"/>
    <w:rsid w:val="00566AFA"/>
    <w:rsid w:val="00567591"/>
    <w:rsid w:val="00567BC3"/>
    <w:rsid w:val="00573295"/>
    <w:rsid w:val="00581E45"/>
    <w:rsid w:val="00582274"/>
    <w:rsid w:val="00592140"/>
    <w:rsid w:val="00595425"/>
    <w:rsid w:val="00596E01"/>
    <w:rsid w:val="0059798D"/>
    <w:rsid w:val="005A0E66"/>
    <w:rsid w:val="005A6D58"/>
    <w:rsid w:val="005B1582"/>
    <w:rsid w:val="005B76A6"/>
    <w:rsid w:val="005C0EF8"/>
    <w:rsid w:val="005C2279"/>
    <w:rsid w:val="005C4092"/>
    <w:rsid w:val="005D14CE"/>
    <w:rsid w:val="005D6CB5"/>
    <w:rsid w:val="005D6DC6"/>
    <w:rsid w:val="005E190D"/>
    <w:rsid w:val="005E473D"/>
    <w:rsid w:val="005E4F39"/>
    <w:rsid w:val="005E793B"/>
    <w:rsid w:val="005F3648"/>
    <w:rsid w:val="005F6527"/>
    <w:rsid w:val="005F7427"/>
    <w:rsid w:val="00602A72"/>
    <w:rsid w:val="00605404"/>
    <w:rsid w:val="00606378"/>
    <w:rsid w:val="00606470"/>
    <w:rsid w:val="00613A73"/>
    <w:rsid w:val="006203FB"/>
    <w:rsid w:val="006245E2"/>
    <w:rsid w:val="00625C2B"/>
    <w:rsid w:val="006342B2"/>
    <w:rsid w:val="006365C8"/>
    <w:rsid w:val="00636B0B"/>
    <w:rsid w:val="00640F46"/>
    <w:rsid w:val="00645457"/>
    <w:rsid w:val="006705EC"/>
    <w:rsid w:val="0067365B"/>
    <w:rsid w:val="0068241C"/>
    <w:rsid w:val="00683C50"/>
    <w:rsid w:val="00690CA1"/>
    <w:rsid w:val="006923EC"/>
    <w:rsid w:val="00692E6E"/>
    <w:rsid w:val="006948C4"/>
    <w:rsid w:val="00696D14"/>
    <w:rsid w:val="006B0250"/>
    <w:rsid w:val="006B1DA3"/>
    <w:rsid w:val="006B5B28"/>
    <w:rsid w:val="006B5F6B"/>
    <w:rsid w:val="006B6F2C"/>
    <w:rsid w:val="006B7861"/>
    <w:rsid w:val="006C090A"/>
    <w:rsid w:val="006C241A"/>
    <w:rsid w:val="006C2A60"/>
    <w:rsid w:val="006C6526"/>
    <w:rsid w:val="006C6960"/>
    <w:rsid w:val="006D1D92"/>
    <w:rsid w:val="006D5720"/>
    <w:rsid w:val="006E1655"/>
    <w:rsid w:val="006E16E9"/>
    <w:rsid w:val="006E3ED7"/>
    <w:rsid w:val="006E4333"/>
    <w:rsid w:val="006E62CF"/>
    <w:rsid w:val="006F6956"/>
    <w:rsid w:val="00712743"/>
    <w:rsid w:val="0072050C"/>
    <w:rsid w:val="00720B18"/>
    <w:rsid w:val="00723C91"/>
    <w:rsid w:val="00727BAA"/>
    <w:rsid w:val="00730F98"/>
    <w:rsid w:val="007324AF"/>
    <w:rsid w:val="00732A59"/>
    <w:rsid w:val="00732E26"/>
    <w:rsid w:val="0073479F"/>
    <w:rsid w:val="00737DE2"/>
    <w:rsid w:val="007415BE"/>
    <w:rsid w:val="007476B7"/>
    <w:rsid w:val="007532BA"/>
    <w:rsid w:val="00763675"/>
    <w:rsid w:val="00763DE7"/>
    <w:rsid w:val="00776A46"/>
    <w:rsid w:val="0078442E"/>
    <w:rsid w:val="00787D1F"/>
    <w:rsid w:val="00793824"/>
    <w:rsid w:val="00794976"/>
    <w:rsid w:val="00794A7A"/>
    <w:rsid w:val="00795C03"/>
    <w:rsid w:val="00796997"/>
    <w:rsid w:val="007B44DD"/>
    <w:rsid w:val="007B54ED"/>
    <w:rsid w:val="007B6FED"/>
    <w:rsid w:val="007C3815"/>
    <w:rsid w:val="007C3BC7"/>
    <w:rsid w:val="007C4287"/>
    <w:rsid w:val="007D7426"/>
    <w:rsid w:val="007E1587"/>
    <w:rsid w:val="007E2EE3"/>
    <w:rsid w:val="007E4AA9"/>
    <w:rsid w:val="007E540F"/>
    <w:rsid w:val="007E7047"/>
    <w:rsid w:val="007F2D8D"/>
    <w:rsid w:val="007F44EE"/>
    <w:rsid w:val="007F5A03"/>
    <w:rsid w:val="007F7468"/>
    <w:rsid w:val="007F76F5"/>
    <w:rsid w:val="00807385"/>
    <w:rsid w:val="00807E10"/>
    <w:rsid w:val="0081028D"/>
    <w:rsid w:val="00815513"/>
    <w:rsid w:val="00816888"/>
    <w:rsid w:val="00820256"/>
    <w:rsid w:val="00823AE2"/>
    <w:rsid w:val="00823E8B"/>
    <w:rsid w:val="00825B16"/>
    <w:rsid w:val="0083280D"/>
    <w:rsid w:val="00834CD1"/>
    <w:rsid w:val="008363FE"/>
    <w:rsid w:val="00836515"/>
    <w:rsid w:val="008372AA"/>
    <w:rsid w:val="00841E97"/>
    <w:rsid w:val="00847333"/>
    <w:rsid w:val="008501B5"/>
    <w:rsid w:val="00860FCD"/>
    <w:rsid w:val="008726FC"/>
    <w:rsid w:val="008771F8"/>
    <w:rsid w:val="00880369"/>
    <w:rsid w:val="00880DF5"/>
    <w:rsid w:val="00881581"/>
    <w:rsid w:val="00882617"/>
    <w:rsid w:val="008838F9"/>
    <w:rsid w:val="00884985"/>
    <w:rsid w:val="00884E3B"/>
    <w:rsid w:val="00884F24"/>
    <w:rsid w:val="00886AF0"/>
    <w:rsid w:val="008871ED"/>
    <w:rsid w:val="00891CF0"/>
    <w:rsid w:val="00891E39"/>
    <w:rsid w:val="008954A1"/>
    <w:rsid w:val="008A0926"/>
    <w:rsid w:val="008A5ABD"/>
    <w:rsid w:val="008B0E74"/>
    <w:rsid w:val="008B2259"/>
    <w:rsid w:val="008B3FD8"/>
    <w:rsid w:val="008B4EF0"/>
    <w:rsid w:val="008B70A8"/>
    <w:rsid w:val="008D3632"/>
    <w:rsid w:val="008D4C7A"/>
    <w:rsid w:val="008D5F7F"/>
    <w:rsid w:val="008E2883"/>
    <w:rsid w:val="008E29EE"/>
    <w:rsid w:val="008E5CC6"/>
    <w:rsid w:val="008E6858"/>
    <w:rsid w:val="00900121"/>
    <w:rsid w:val="009009FB"/>
    <w:rsid w:val="00901F21"/>
    <w:rsid w:val="00903296"/>
    <w:rsid w:val="00907AF0"/>
    <w:rsid w:val="00907AF5"/>
    <w:rsid w:val="00920750"/>
    <w:rsid w:val="00920FF3"/>
    <w:rsid w:val="00923039"/>
    <w:rsid w:val="00923B76"/>
    <w:rsid w:val="00923F10"/>
    <w:rsid w:val="00936982"/>
    <w:rsid w:val="009415A4"/>
    <w:rsid w:val="00944932"/>
    <w:rsid w:val="0094497E"/>
    <w:rsid w:val="00946047"/>
    <w:rsid w:val="009463C3"/>
    <w:rsid w:val="00950E52"/>
    <w:rsid w:val="00952F69"/>
    <w:rsid w:val="009542B8"/>
    <w:rsid w:val="0096010D"/>
    <w:rsid w:val="00960C54"/>
    <w:rsid w:val="0096240A"/>
    <w:rsid w:val="009625D9"/>
    <w:rsid w:val="00962704"/>
    <w:rsid w:val="009637B5"/>
    <w:rsid w:val="00967305"/>
    <w:rsid w:val="00967B18"/>
    <w:rsid w:val="009702E5"/>
    <w:rsid w:val="00971DBB"/>
    <w:rsid w:val="009741B0"/>
    <w:rsid w:val="00976CAB"/>
    <w:rsid w:val="0097715B"/>
    <w:rsid w:val="00983AF0"/>
    <w:rsid w:val="00990416"/>
    <w:rsid w:val="009975AE"/>
    <w:rsid w:val="009A2867"/>
    <w:rsid w:val="009A3DE2"/>
    <w:rsid w:val="009B1533"/>
    <w:rsid w:val="009B51CD"/>
    <w:rsid w:val="009B630C"/>
    <w:rsid w:val="009C3B16"/>
    <w:rsid w:val="009C5FAB"/>
    <w:rsid w:val="009D01DB"/>
    <w:rsid w:val="009D6DE3"/>
    <w:rsid w:val="009E0ABE"/>
    <w:rsid w:val="009E136A"/>
    <w:rsid w:val="009E13CE"/>
    <w:rsid w:val="009E2FEC"/>
    <w:rsid w:val="009E5FDB"/>
    <w:rsid w:val="009F2908"/>
    <w:rsid w:val="009F3592"/>
    <w:rsid w:val="009F430F"/>
    <w:rsid w:val="009F4493"/>
    <w:rsid w:val="009F4AEC"/>
    <w:rsid w:val="00A038B7"/>
    <w:rsid w:val="00A06425"/>
    <w:rsid w:val="00A108B5"/>
    <w:rsid w:val="00A14246"/>
    <w:rsid w:val="00A16E39"/>
    <w:rsid w:val="00A264C8"/>
    <w:rsid w:val="00A3009F"/>
    <w:rsid w:val="00A30EE2"/>
    <w:rsid w:val="00A3142F"/>
    <w:rsid w:val="00A34EAB"/>
    <w:rsid w:val="00A36B28"/>
    <w:rsid w:val="00A55047"/>
    <w:rsid w:val="00A660BC"/>
    <w:rsid w:val="00A72D60"/>
    <w:rsid w:val="00A77691"/>
    <w:rsid w:val="00A805B4"/>
    <w:rsid w:val="00A80825"/>
    <w:rsid w:val="00A83B26"/>
    <w:rsid w:val="00A841F7"/>
    <w:rsid w:val="00A9082E"/>
    <w:rsid w:val="00A95064"/>
    <w:rsid w:val="00A9778D"/>
    <w:rsid w:val="00AA186B"/>
    <w:rsid w:val="00AA2B8C"/>
    <w:rsid w:val="00AA5ED1"/>
    <w:rsid w:val="00AC1D3C"/>
    <w:rsid w:val="00AC7796"/>
    <w:rsid w:val="00AD5358"/>
    <w:rsid w:val="00AE0204"/>
    <w:rsid w:val="00AE1991"/>
    <w:rsid w:val="00AE315E"/>
    <w:rsid w:val="00AE7EFF"/>
    <w:rsid w:val="00AF6B05"/>
    <w:rsid w:val="00B0123A"/>
    <w:rsid w:val="00B01410"/>
    <w:rsid w:val="00B0751B"/>
    <w:rsid w:val="00B11496"/>
    <w:rsid w:val="00B22476"/>
    <w:rsid w:val="00B23B4D"/>
    <w:rsid w:val="00B31095"/>
    <w:rsid w:val="00B350C6"/>
    <w:rsid w:val="00B400FC"/>
    <w:rsid w:val="00B510C5"/>
    <w:rsid w:val="00B53565"/>
    <w:rsid w:val="00B60992"/>
    <w:rsid w:val="00B649B0"/>
    <w:rsid w:val="00B725E4"/>
    <w:rsid w:val="00B76CF0"/>
    <w:rsid w:val="00B845BE"/>
    <w:rsid w:val="00B871B6"/>
    <w:rsid w:val="00B90A00"/>
    <w:rsid w:val="00B916AC"/>
    <w:rsid w:val="00B9614D"/>
    <w:rsid w:val="00BA0301"/>
    <w:rsid w:val="00BB3844"/>
    <w:rsid w:val="00BB60FF"/>
    <w:rsid w:val="00BC0500"/>
    <w:rsid w:val="00BC131B"/>
    <w:rsid w:val="00BC2839"/>
    <w:rsid w:val="00BC3257"/>
    <w:rsid w:val="00BC581E"/>
    <w:rsid w:val="00BC5E76"/>
    <w:rsid w:val="00BC71D1"/>
    <w:rsid w:val="00BD040A"/>
    <w:rsid w:val="00BD46EF"/>
    <w:rsid w:val="00BE04AD"/>
    <w:rsid w:val="00BE04F4"/>
    <w:rsid w:val="00BE1685"/>
    <w:rsid w:val="00BE350A"/>
    <w:rsid w:val="00BF4776"/>
    <w:rsid w:val="00BF5010"/>
    <w:rsid w:val="00BF621B"/>
    <w:rsid w:val="00BF7E2D"/>
    <w:rsid w:val="00C010F8"/>
    <w:rsid w:val="00C10049"/>
    <w:rsid w:val="00C16854"/>
    <w:rsid w:val="00C2372A"/>
    <w:rsid w:val="00C30EFA"/>
    <w:rsid w:val="00C328A8"/>
    <w:rsid w:val="00C333A0"/>
    <w:rsid w:val="00C3766D"/>
    <w:rsid w:val="00C37A49"/>
    <w:rsid w:val="00C45CAC"/>
    <w:rsid w:val="00C62614"/>
    <w:rsid w:val="00C63F4B"/>
    <w:rsid w:val="00C64B1B"/>
    <w:rsid w:val="00C67BC2"/>
    <w:rsid w:val="00C72E9D"/>
    <w:rsid w:val="00C826B0"/>
    <w:rsid w:val="00C9470A"/>
    <w:rsid w:val="00C956A6"/>
    <w:rsid w:val="00C957F6"/>
    <w:rsid w:val="00C9775C"/>
    <w:rsid w:val="00CB2713"/>
    <w:rsid w:val="00CB2EB6"/>
    <w:rsid w:val="00CC1C6D"/>
    <w:rsid w:val="00CC65C4"/>
    <w:rsid w:val="00CD12ED"/>
    <w:rsid w:val="00CD5EB0"/>
    <w:rsid w:val="00CE39E9"/>
    <w:rsid w:val="00CE3B65"/>
    <w:rsid w:val="00CE44F8"/>
    <w:rsid w:val="00CE6366"/>
    <w:rsid w:val="00CE6E2F"/>
    <w:rsid w:val="00CF0E83"/>
    <w:rsid w:val="00CF23C4"/>
    <w:rsid w:val="00CF7037"/>
    <w:rsid w:val="00D0603F"/>
    <w:rsid w:val="00D07514"/>
    <w:rsid w:val="00D10380"/>
    <w:rsid w:val="00D12BDB"/>
    <w:rsid w:val="00D13825"/>
    <w:rsid w:val="00D13FB5"/>
    <w:rsid w:val="00D148C7"/>
    <w:rsid w:val="00D14D99"/>
    <w:rsid w:val="00D15B33"/>
    <w:rsid w:val="00D16C9E"/>
    <w:rsid w:val="00D208A4"/>
    <w:rsid w:val="00D22829"/>
    <w:rsid w:val="00D23ABA"/>
    <w:rsid w:val="00D3310B"/>
    <w:rsid w:val="00D378D5"/>
    <w:rsid w:val="00D41052"/>
    <w:rsid w:val="00D41B4C"/>
    <w:rsid w:val="00D515C0"/>
    <w:rsid w:val="00D52D07"/>
    <w:rsid w:val="00D5697D"/>
    <w:rsid w:val="00D65E70"/>
    <w:rsid w:val="00D67606"/>
    <w:rsid w:val="00D776E5"/>
    <w:rsid w:val="00D827BF"/>
    <w:rsid w:val="00D85E42"/>
    <w:rsid w:val="00D86132"/>
    <w:rsid w:val="00D9090D"/>
    <w:rsid w:val="00D97DA4"/>
    <w:rsid w:val="00DA162F"/>
    <w:rsid w:val="00DA57F6"/>
    <w:rsid w:val="00DB24C8"/>
    <w:rsid w:val="00DB4DDB"/>
    <w:rsid w:val="00DC2DF0"/>
    <w:rsid w:val="00DC3DA5"/>
    <w:rsid w:val="00DD1468"/>
    <w:rsid w:val="00DE1777"/>
    <w:rsid w:val="00DE27DB"/>
    <w:rsid w:val="00DE3430"/>
    <w:rsid w:val="00DF5158"/>
    <w:rsid w:val="00DF6D89"/>
    <w:rsid w:val="00E011BE"/>
    <w:rsid w:val="00E01E53"/>
    <w:rsid w:val="00E02310"/>
    <w:rsid w:val="00E02794"/>
    <w:rsid w:val="00E04104"/>
    <w:rsid w:val="00E14C33"/>
    <w:rsid w:val="00E1517B"/>
    <w:rsid w:val="00E15621"/>
    <w:rsid w:val="00E2495A"/>
    <w:rsid w:val="00E24A39"/>
    <w:rsid w:val="00E26D3B"/>
    <w:rsid w:val="00E43837"/>
    <w:rsid w:val="00E476F9"/>
    <w:rsid w:val="00E47FD7"/>
    <w:rsid w:val="00E57735"/>
    <w:rsid w:val="00E57E45"/>
    <w:rsid w:val="00E63704"/>
    <w:rsid w:val="00E67044"/>
    <w:rsid w:val="00E6732D"/>
    <w:rsid w:val="00E71DAA"/>
    <w:rsid w:val="00E73EC2"/>
    <w:rsid w:val="00E820D8"/>
    <w:rsid w:val="00E83E00"/>
    <w:rsid w:val="00E85569"/>
    <w:rsid w:val="00E97885"/>
    <w:rsid w:val="00EA37B1"/>
    <w:rsid w:val="00EA3E52"/>
    <w:rsid w:val="00EB1FD5"/>
    <w:rsid w:val="00EB37EE"/>
    <w:rsid w:val="00EB665A"/>
    <w:rsid w:val="00EC2F8B"/>
    <w:rsid w:val="00EC3B9E"/>
    <w:rsid w:val="00EC3FD6"/>
    <w:rsid w:val="00EC4681"/>
    <w:rsid w:val="00EC5127"/>
    <w:rsid w:val="00EC60FC"/>
    <w:rsid w:val="00ED23C5"/>
    <w:rsid w:val="00ED3BB6"/>
    <w:rsid w:val="00ED783F"/>
    <w:rsid w:val="00ED79E6"/>
    <w:rsid w:val="00EE0BBA"/>
    <w:rsid w:val="00EE17D4"/>
    <w:rsid w:val="00EE3421"/>
    <w:rsid w:val="00EE3796"/>
    <w:rsid w:val="00EF568D"/>
    <w:rsid w:val="00F02875"/>
    <w:rsid w:val="00F02BB1"/>
    <w:rsid w:val="00F1248E"/>
    <w:rsid w:val="00F12FC7"/>
    <w:rsid w:val="00F203A7"/>
    <w:rsid w:val="00F20F8B"/>
    <w:rsid w:val="00F21F63"/>
    <w:rsid w:val="00F22F38"/>
    <w:rsid w:val="00F23F1D"/>
    <w:rsid w:val="00F2452A"/>
    <w:rsid w:val="00F266E4"/>
    <w:rsid w:val="00F268D0"/>
    <w:rsid w:val="00F309CB"/>
    <w:rsid w:val="00F30E10"/>
    <w:rsid w:val="00F32A66"/>
    <w:rsid w:val="00F37FF8"/>
    <w:rsid w:val="00F458C8"/>
    <w:rsid w:val="00F46E50"/>
    <w:rsid w:val="00F50196"/>
    <w:rsid w:val="00F53EE6"/>
    <w:rsid w:val="00F57F63"/>
    <w:rsid w:val="00F57F66"/>
    <w:rsid w:val="00F6174E"/>
    <w:rsid w:val="00F63E97"/>
    <w:rsid w:val="00F73423"/>
    <w:rsid w:val="00F750E2"/>
    <w:rsid w:val="00F75A66"/>
    <w:rsid w:val="00F80EEE"/>
    <w:rsid w:val="00F82C40"/>
    <w:rsid w:val="00F86C7D"/>
    <w:rsid w:val="00F91CEE"/>
    <w:rsid w:val="00F959FE"/>
    <w:rsid w:val="00FA0B18"/>
    <w:rsid w:val="00FA1CAB"/>
    <w:rsid w:val="00FA57F1"/>
    <w:rsid w:val="00FB4D65"/>
    <w:rsid w:val="00FC1943"/>
    <w:rsid w:val="00FC474D"/>
    <w:rsid w:val="00FC69D0"/>
    <w:rsid w:val="00FC6FD6"/>
    <w:rsid w:val="00FC7065"/>
    <w:rsid w:val="00FD1740"/>
    <w:rsid w:val="00FD3F46"/>
    <w:rsid w:val="00FE1E5A"/>
    <w:rsid w:val="00FE3C6F"/>
    <w:rsid w:val="00FE6A15"/>
    <w:rsid w:val="00FF1BB1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D740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50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5A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agwek1"/>
    <w:next w:val="Tekstpodstawowy2"/>
    <w:link w:val="Nagwek2Znak"/>
    <w:semiHidden/>
    <w:unhideWhenUsed/>
    <w:qFormat/>
    <w:rsid w:val="00305A4B"/>
    <w:pPr>
      <w:keepNext w:val="0"/>
      <w:keepLines w:val="0"/>
      <w:spacing w:before="120" w:after="120"/>
      <w:ind w:left="792" w:right="170" w:hanging="432"/>
      <w:outlineLvl w:val="1"/>
    </w:pPr>
    <w:rPr>
      <w:rFonts w:ascii="Arial" w:eastAsia="Times New Roman" w:hAnsi="Arial" w:cs="Arial"/>
      <w:b/>
      <w:iCs/>
      <w:color w:val="auto"/>
      <w:sz w:val="24"/>
      <w:szCs w:val="24"/>
      <w:lang w:val="en-US" w:eastAsia="en-US"/>
    </w:rPr>
  </w:style>
  <w:style w:type="paragraph" w:styleId="Nagwek3">
    <w:name w:val="heading 3"/>
    <w:basedOn w:val="Nagwek2"/>
    <w:next w:val="Tekstpodstawowy3"/>
    <w:link w:val="Nagwek3Znak"/>
    <w:unhideWhenUsed/>
    <w:qFormat/>
    <w:rsid w:val="00305A4B"/>
    <w:pPr>
      <w:tabs>
        <w:tab w:val="left" w:pos="1800"/>
      </w:tabs>
      <w:ind w:left="1506" w:hanging="504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Normalny"/>
    <w:link w:val="Nagwek4Znak"/>
    <w:semiHidden/>
    <w:unhideWhenUsed/>
    <w:qFormat/>
    <w:rsid w:val="00305A4B"/>
    <w:pPr>
      <w:tabs>
        <w:tab w:val="clear" w:pos="1800"/>
        <w:tab w:val="left" w:pos="2610"/>
      </w:tabs>
      <w:ind w:left="1728" w:hanging="648"/>
      <w:outlineLvl w:val="3"/>
    </w:pPr>
    <w:rPr>
      <w:bCs/>
    </w:rPr>
  </w:style>
  <w:style w:type="paragraph" w:styleId="Nagwek5">
    <w:name w:val="heading 5"/>
    <w:basedOn w:val="Nagwek4"/>
    <w:next w:val="Normalny"/>
    <w:link w:val="Nagwek5Znak"/>
    <w:semiHidden/>
    <w:unhideWhenUsed/>
    <w:qFormat/>
    <w:rsid w:val="00305A4B"/>
    <w:pPr>
      <w:tabs>
        <w:tab w:val="clear" w:pos="2610"/>
        <w:tab w:val="left" w:pos="3690"/>
      </w:tabs>
      <w:ind w:left="2232" w:hanging="792"/>
      <w:outlineLvl w:val="4"/>
    </w:pPr>
  </w:style>
  <w:style w:type="paragraph" w:styleId="Nagwek6">
    <w:name w:val="heading 6"/>
    <w:basedOn w:val="Nagwek5"/>
    <w:next w:val="Normalny"/>
    <w:link w:val="Nagwek6Znak"/>
    <w:semiHidden/>
    <w:unhideWhenUsed/>
    <w:qFormat/>
    <w:rsid w:val="00305A4B"/>
    <w:pPr>
      <w:tabs>
        <w:tab w:val="clear" w:pos="3690"/>
        <w:tab w:val="left" w:pos="4590"/>
      </w:tabs>
      <w:ind w:left="2736" w:hanging="936"/>
      <w:outlineLvl w:val="5"/>
    </w:pPr>
  </w:style>
  <w:style w:type="paragraph" w:styleId="Nagwek7">
    <w:name w:val="heading 7"/>
    <w:basedOn w:val="Nagwek6"/>
    <w:next w:val="Normalny"/>
    <w:link w:val="Nagwek7Znak"/>
    <w:semiHidden/>
    <w:unhideWhenUsed/>
    <w:qFormat/>
    <w:rsid w:val="00305A4B"/>
    <w:pPr>
      <w:tabs>
        <w:tab w:val="clear" w:pos="4590"/>
        <w:tab w:val="left" w:pos="5580"/>
      </w:tabs>
      <w:ind w:left="3240" w:hanging="1080"/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semiHidden/>
    <w:unhideWhenUsed/>
    <w:qFormat/>
    <w:rsid w:val="00305A4B"/>
    <w:pPr>
      <w:tabs>
        <w:tab w:val="clear" w:pos="5580"/>
        <w:tab w:val="left" w:pos="5940"/>
      </w:tabs>
      <w:ind w:left="3744" w:hanging="1224"/>
      <w:outlineLvl w:val="7"/>
    </w:p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05A4B"/>
    <w:pPr>
      <w:spacing w:before="240" w:after="60"/>
      <w:ind w:left="4320" w:hanging="144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115B41"/>
    <w:rPr>
      <w:color w:val="0563C1" w:themeColor="hyperlink"/>
      <w:u w:val="single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0C201F"/>
    <w:rPr>
      <w:sz w:val="24"/>
      <w:szCs w:val="24"/>
    </w:rPr>
  </w:style>
  <w:style w:type="paragraph" w:customStyle="1" w:styleId="Default">
    <w:name w:val="Default"/>
    <w:rsid w:val="00AE19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305A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305A4B"/>
    <w:rPr>
      <w:rFonts w:ascii="Arial" w:hAnsi="Arial" w:cs="Arial"/>
      <w:b/>
      <w:iCs/>
      <w:sz w:val="24"/>
      <w:szCs w:val="24"/>
      <w:lang w:val="en-US" w:eastAsia="en-US"/>
    </w:rPr>
  </w:style>
  <w:style w:type="character" w:customStyle="1" w:styleId="Nagwek3Znak">
    <w:name w:val="Nagłówek 3 Znak"/>
    <w:basedOn w:val="Domylnaczcionkaakapitu"/>
    <w:link w:val="Nagwek3"/>
    <w:rsid w:val="00305A4B"/>
    <w:rPr>
      <w:rFonts w:ascii="Arial" w:hAnsi="Arial" w:cs="Arial"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305A4B"/>
    <w:rPr>
      <w:rFonts w:ascii="Cambria" w:hAnsi="Cambria"/>
      <w:sz w:val="22"/>
      <w:szCs w:val="22"/>
      <w:lang w:val="en-US" w:eastAsia="en-US"/>
    </w:rPr>
  </w:style>
  <w:style w:type="numbering" w:customStyle="1" w:styleId="Headings">
    <w:name w:val="Headings"/>
    <w:rsid w:val="00305A4B"/>
    <w:pPr>
      <w:numPr>
        <w:numId w:val="10"/>
      </w:numPr>
    </w:pPr>
  </w:style>
  <w:style w:type="paragraph" w:styleId="Tekstpodstawowy2">
    <w:name w:val="Body Text 2"/>
    <w:basedOn w:val="Normalny"/>
    <w:link w:val="Tekstpodstawowy2Znak"/>
    <w:rsid w:val="00305A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05A4B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305A4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5A4B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83E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3E00"/>
  </w:style>
  <w:style w:type="character" w:styleId="Nierozpoznanawzmianka">
    <w:name w:val="Unresolved Mention"/>
    <w:basedOn w:val="Domylnaczcionkaakapitu"/>
    <w:uiPriority w:val="99"/>
    <w:semiHidden/>
    <w:unhideWhenUsed/>
    <w:rsid w:val="00EC3B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EC3B9E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A34EAB"/>
    <w:pPr>
      <w:spacing w:before="100" w:beforeAutospacing="1" w:after="100" w:afterAutospacing="1"/>
    </w:pPr>
  </w:style>
  <w:style w:type="paragraph" w:customStyle="1" w:styleId="TableParagraph">
    <w:name w:val="Table Paragraph"/>
    <w:basedOn w:val="Normalny"/>
    <w:uiPriority w:val="1"/>
    <w:rsid w:val="00A83B26"/>
    <w:pPr>
      <w:autoSpaceDE w:val="0"/>
      <w:autoSpaceDN w:val="0"/>
      <w:ind w:left="103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A83B26"/>
  </w:style>
  <w:style w:type="character" w:customStyle="1" w:styleId="eop">
    <w:name w:val="eop"/>
    <w:basedOn w:val="Domylnaczcionkaakapitu"/>
    <w:rsid w:val="00A83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2CAACACF-2791-49FF-A324-9B762DFE3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44D9D-A241-4AB5-8EFE-47A4ED944F8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1824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Pstrągowska Beata</cp:lastModifiedBy>
  <cp:revision>2</cp:revision>
  <cp:lastPrinted>2026-07-21T06:54:00Z</cp:lastPrinted>
  <dcterms:created xsi:type="dcterms:W3CDTF">2026-07-30T08:27:00Z</dcterms:created>
  <dcterms:modified xsi:type="dcterms:W3CDTF">2026-07-30T08:27:00Z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2b654af4-d236-442c-b4e9-ec26ef552356</vt:lpwstr>
  </property>
  <property fmtid="{D5CDD505-2E9C-101B-9397-08002B2CF9AE}" pid="3" name="bjSaver">
    <vt:lpwstr>sioblTKiirEZJ4LeHY1r70JN55s5/ukY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